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1A" w:rsidRPr="003637D0" w:rsidRDefault="005C0C1A" w:rsidP="005C0C1A">
      <w:pPr>
        <w:jc w:val="both"/>
        <w:rPr>
          <w:rFonts w:asciiTheme="minorHAnsi" w:hAnsiTheme="minorHAnsi" w:cstheme="minorHAnsi"/>
          <w:b/>
          <w:color w:val="0000FF"/>
        </w:rPr>
      </w:pPr>
      <w:bookmarkStart w:id="0" w:name="_GoBack"/>
      <w:bookmarkEnd w:id="0"/>
      <w:r w:rsidRPr="003637D0">
        <w:rPr>
          <w:rFonts w:asciiTheme="minorHAnsi" w:hAnsiTheme="minorHAnsi" w:cstheme="minorHAnsi"/>
          <w:b/>
          <w:noProof/>
          <w:color w:val="0000FF"/>
        </w:rPr>
        <w:drawing>
          <wp:anchor distT="0" distB="0" distL="114300" distR="114300" simplePos="0" relativeHeight="251660288" behindDoc="1" locked="0" layoutInCell="1" allowOverlap="1" wp14:anchorId="70C02B5C" wp14:editId="174C5CF0">
            <wp:simplePos x="0" y="0"/>
            <wp:positionH relativeFrom="column">
              <wp:posOffset>5105400</wp:posOffset>
            </wp:positionH>
            <wp:positionV relativeFrom="paragraph">
              <wp:posOffset>-114300</wp:posOffset>
            </wp:positionV>
            <wp:extent cx="914400" cy="495935"/>
            <wp:effectExtent l="0" t="0" r="0" b="0"/>
            <wp:wrapNone/>
            <wp:docPr id="3" name="Picture 3" descr="j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7D0">
        <w:rPr>
          <w:rFonts w:asciiTheme="minorHAnsi" w:hAnsiTheme="minorHAnsi" w:cstheme="minorHAnsi"/>
          <w:b/>
          <w:noProof/>
          <w:color w:val="0000FF"/>
        </w:rPr>
        <w:drawing>
          <wp:anchor distT="0" distB="0" distL="114300" distR="114300" simplePos="0" relativeHeight="251659264" behindDoc="1" locked="0" layoutInCell="1" allowOverlap="1" wp14:anchorId="6796280B" wp14:editId="068B2B6E">
            <wp:simplePos x="0" y="0"/>
            <wp:positionH relativeFrom="column">
              <wp:posOffset>0</wp:posOffset>
            </wp:positionH>
            <wp:positionV relativeFrom="paragraph">
              <wp:posOffset>-114300</wp:posOffset>
            </wp:positionV>
            <wp:extent cx="1371600" cy="666115"/>
            <wp:effectExtent l="0" t="0" r="0" b="635"/>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C1A" w:rsidRPr="003637D0" w:rsidRDefault="005C0C1A" w:rsidP="005C0C1A">
      <w:pPr>
        <w:jc w:val="both"/>
        <w:rPr>
          <w:rFonts w:asciiTheme="minorHAnsi" w:hAnsiTheme="minorHAnsi" w:cstheme="minorHAnsi"/>
          <w:b/>
          <w:color w:val="0000FF"/>
        </w:rPr>
      </w:pPr>
    </w:p>
    <w:p w:rsidR="005C0C1A" w:rsidRPr="003637D0" w:rsidRDefault="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b/>
          <w:color w:val="FF9900"/>
          <w:sz w:val="28"/>
        </w:rPr>
      </w:pPr>
      <w:r w:rsidRPr="003637D0">
        <w:rPr>
          <w:rFonts w:asciiTheme="minorHAnsi" w:hAnsiTheme="minorHAnsi" w:cstheme="minorHAnsi"/>
          <w:b/>
          <w:color w:val="FF9900"/>
          <w:sz w:val="28"/>
        </w:rPr>
        <w:t xml:space="preserve">EQUALITY ACT 2010 </w:t>
      </w:r>
    </w:p>
    <w:p w:rsidR="005C0C1A" w:rsidRPr="003637D0" w:rsidRDefault="005C0C1A" w:rsidP="005C0C1A">
      <w:pPr>
        <w:rPr>
          <w:rFonts w:asciiTheme="minorHAnsi" w:hAnsiTheme="minorHAnsi" w:cstheme="minorHAnsi"/>
          <w:b/>
          <w:color w:val="FF9900"/>
          <w:sz w:val="28"/>
        </w:rPr>
      </w:pPr>
      <w:r w:rsidRPr="003637D0">
        <w:rPr>
          <w:rFonts w:asciiTheme="minorHAnsi" w:hAnsiTheme="minorHAnsi" w:cstheme="minorHAnsi"/>
          <w:b/>
          <w:color w:val="FF9900"/>
          <w:sz w:val="28"/>
        </w:rPr>
        <w:t>PROTECTED CHARACTERISTICS</w:t>
      </w:r>
    </w:p>
    <w:p w:rsidR="005C0C1A" w:rsidRPr="003637D0" w:rsidRDefault="005C0C1A" w:rsidP="005C0C1A">
      <w:pPr>
        <w:rPr>
          <w:rFonts w:asciiTheme="minorHAnsi" w:hAnsiTheme="minorHAnsi" w:cstheme="minorHAnsi"/>
          <w:b/>
          <w:color w:val="FF9900"/>
          <w:sz w:val="28"/>
        </w:rPr>
      </w:pPr>
    </w:p>
    <w:p w:rsidR="005C0C1A" w:rsidRPr="003637D0" w:rsidRDefault="005C0C1A" w:rsidP="005C0C1A">
      <w:pPr>
        <w:rPr>
          <w:rFonts w:asciiTheme="minorHAnsi" w:hAnsiTheme="minorHAnsi" w:cstheme="minorHAnsi"/>
          <w:b/>
          <w:color w:val="0000FF"/>
          <w:sz w:val="28"/>
        </w:rPr>
      </w:pPr>
      <w:r w:rsidRPr="003637D0">
        <w:rPr>
          <w:rFonts w:asciiTheme="minorHAnsi" w:hAnsiTheme="minorHAnsi" w:cstheme="minorHAnsi"/>
          <w:b/>
          <w:color w:val="0000FF"/>
          <w:sz w:val="28"/>
        </w:rPr>
        <w:t>POPULATION LEVEL INFORMATION &amp; SOURCES - UPDATE</w:t>
      </w:r>
    </w:p>
    <w:p w:rsidR="005C0C1A" w:rsidRPr="003637D0" w:rsidRDefault="005C0C1A" w:rsidP="005C0C1A">
      <w:pPr>
        <w:rPr>
          <w:rFonts w:asciiTheme="minorHAnsi" w:hAnsiTheme="minorHAnsi" w:cstheme="minorHAnsi"/>
          <w:b/>
          <w:color w:val="0000FF"/>
          <w:sz w:val="28"/>
        </w:rPr>
      </w:pPr>
      <w:r w:rsidRPr="003637D0">
        <w:rPr>
          <w:rFonts w:asciiTheme="minorHAnsi" w:hAnsiTheme="minorHAnsi" w:cstheme="minorHAnsi"/>
          <w:b/>
          <w:color w:val="0000FF"/>
          <w:sz w:val="28"/>
        </w:rPr>
        <w:t>MARCH 2013</w:t>
      </w:r>
    </w:p>
    <w:p w:rsidR="00C706E4" w:rsidRPr="003637D0" w:rsidRDefault="00C706E4"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017C0B" w:rsidRPr="003637D0" w:rsidRDefault="00017C0B"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3637D0" w:rsidRDefault="003637D0" w:rsidP="005C0C1A">
      <w:pPr>
        <w:rPr>
          <w:rFonts w:asciiTheme="minorHAnsi" w:hAnsiTheme="minorHAnsi" w:cstheme="minorHAnsi"/>
        </w:rPr>
      </w:pPr>
    </w:p>
    <w:p w:rsidR="00C27191" w:rsidRPr="003637D0" w:rsidRDefault="00C27191" w:rsidP="005C0C1A">
      <w:pPr>
        <w:rPr>
          <w:rFonts w:asciiTheme="minorHAnsi" w:hAnsiTheme="minorHAnsi" w:cstheme="minorHAnsi"/>
          <w:b/>
        </w:rPr>
      </w:pPr>
      <w:r w:rsidRPr="003637D0">
        <w:rPr>
          <w:rFonts w:asciiTheme="minorHAnsi" w:hAnsiTheme="minorHAnsi" w:cstheme="minorHAnsi"/>
          <w:b/>
        </w:rPr>
        <w:lastRenderedPageBreak/>
        <w:t>Equality Act 2010 – BACKGROUND INFORMATION</w:t>
      </w:r>
    </w:p>
    <w:p w:rsidR="00C27191" w:rsidRPr="003637D0" w:rsidRDefault="00C27191" w:rsidP="005C0C1A">
      <w:pPr>
        <w:rPr>
          <w:rFonts w:asciiTheme="minorHAnsi" w:hAnsiTheme="minorHAnsi" w:cstheme="minorHAnsi"/>
        </w:rPr>
      </w:pPr>
    </w:p>
    <w:p w:rsidR="005C0C1A" w:rsidRPr="003637D0" w:rsidRDefault="00DB2D04" w:rsidP="005C0C1A">
      <w:pPr>
        <w:rPr>
          <w:rFonts w:asciiTheme="minorHAnsi" w:hAnsiTheme="minorHAnsi" w:cstheme="minorHAnsi"/>
        </w:rPr>
      </w:pPr>
      <w:r w:rsidRPr="003637D0">
        <w:rPr>
          <w:rFonts w:asciiTheme="minorHAnsi" w:hAnsiTheme="minorHAnsi" w:cstheme="minorHAnsi"/>
        </w:rPr>
        <w:t>In 2012</w:t>
      </w:r>
      <w:r w:rsidR="003637D0" w:rsidRPr="003637D0">
        <w:rPr>
          <w:rFonts w:asciiTheme="minorHAnsi" w:hAnsiTheme="minorHAnsi" w:cstheme="minorHAnsi"/>
        </w:rPr>
        <w:t>, a</w:t>
      </w:r>
      <w:r w:rsidRPr="003637D0">
        <w:rPr>
          <w:rFonts w:asciiTheme="minorHAnsi" w:hAnsiTheme="minorHAnsi" w:cstheme="minorHAnsi"/>
        </w:rPr>
        <w:t xml:space="preserve"> report produced by West Sussex Research </w:t>
      </w:r>
      <w:r w:rsidR="003637D0" w:rsidRPr="003637D0">
        <w:rPr>
          <w:rFonts w:asciiTheme="minorHAnsi" w:hAnsiTheme="minorHAnsi" w:cstheme="minorHAnsi"/>
        </w:rPr>
        <w:t>Unit provided</w:t>
      </w:r>
      <w:r w:rsidR="005C0C1A" w:rsidRPr="003637D0">
        <w:rPr>
          <w:rFonts w:asciiTheme="minorHAnsi" w:hAnsiTheme="minorHAnsi" w:cstheme="minorHAnsi"/>
        </w:rPr>
        <w:t xml:space="preserve"> estimates on the number of people covered by the Equality Act 2010. </w:t>
      </w: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r w:rsidRPr="003637D0">
        <w:rPr>
          <w:rFonts w:asciiTheme="minorHAnsi" w:hAnsiTheme="minorHAnsi" w:cstheme="minorHAnsi"/>
        </w:rPr>
        <w:t>The Act related to people defined under the following nine protected characteristics:-</w:t>
      </w:r>
    </w:p>
    <w:p w:rsidR="005C0C1A" w:rsidRPr="003637D0" w:rsidRDefault="005C0C1A" w:rsidP="005C0C1A">
      <w:pPr>
        <w:rPr>
          <w:rFonts w:asciiTheme="minorHAnsi" w:hAnsiTheme="minorHAnsi" w:cstheme="minorHAnsi"/>
        </w:rPr>
      </w:pP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Age</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Sex</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Disability</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 xml:space="preserve">Race </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Religion and belief</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Gender re-assignment</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Marriage and civil partnership</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Sexual orientation</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Pregnancy and maternity</w:t>
      </w: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jc w:val="both"/>
        <w:rPr>
          <w:rFonts w:asciiTheme="minorHAnsi" w:hAnsiTheme="minorHAnsi" w:cstheme="minorHAnsi"/>
        </w:rPr>
      </w:pPr>
      <w:r w:rsidRPr="003637D0">
        <w:rPr>
          <w:rFonts w:asciiTheme="minorHAnsi" w:hAnsiTheme="minorHAnsi" w:cstheme="minorHAnsi"/>
        </w:rPr>
        <w:t xml:space="preserve">Under the Equality Act people are not allowed to </w:t>
      </w:r>
      <w:r w:rsidRPr="003637D0">
        <w:rPr>
          <w:rFonts w:asciiTheme="minorHAnsi" w:hAnsiTheme="minorHAnsi" w:cstheme="minorHAnsi"/>
          <w:i/>
        </w:rPr>
        <w:t>discriminate</w:t>
      </w:r>
      <w:r w:rsidRPr="003637D0">
        <w:rPr>
          <w:rFonts w:asciiTheme="minorHAnsi" w:hAnsiTheme="minorHAnsi" w:cstheme="minorHAnsi"/>
        </w:rPr>
        <w:t xml:space="preserve">, </w:t>
      </w:r>
      <w:r w:rsidRPr="003637D0">
        <w:rPr>
          <w:rFonts w:asciiTheme="minorHAnsi" w:hAnsiTheme="minorHAnsi" w:cstheme="minorHAnsi"/>
          <w:i/>
        </w:rPr>
        <w:t>harass</w:t>
      </w:r>
      <w:r w:rsidRPr="003637D0">
        <w:rPr>
          <w:rFonts w:asciiTheme="minorHAnsi" w:hAnsiTheme="minorHAnsi" w:cstheme="minorHAnsi"/>
        </w:rPr>
        <w:t xml:space="preserve"> or </w:t>
      </w:r>
      <w:r w:rsidRPr="003637D0">
        <w:rPr>
          <w:rFonts w:asciiTheme="minorHAnsi" w:hAnsiTheme="minorHAnsi" w:cstheme="minorHAnsi"/>
          <w:i/>
        </w:rPr>
        <w:t xml:space="preserve">victimise </w:t>
      </w:r>
      <w:r w:rsidRPr="003637D0">
        <w:rPr>
          <w:rFonts w:asciiTheme="minorHAnsi" w:hAnsiTheme="minorHAnsi" w:cstheme="minorHAnsi"/>
        </w:rPr>
        <w:t>another person because they have any of the protected characteristics. The Act also requires the public sector bodies must have “due regard to the need to”:</w:t>
      </w:r>
    </w:p>
    <w:p w:rsidR="005C0C1A" w:rsidRPr="003637D0" w:rsidRDefault="005C0C1A" w:rsidP="005C0C1A">
      <w:pPr>
        <w:jc w:val="both"/>
        <w:rPr>
          <w:rFonts w:asciiTheme="minorHAnsi" w:hAnsiTheme="minorHAnsi" w:cstheme="minorHAnsi"/>
        </w:rPr>
      </w:pP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 xml:space="preserve">Eliminate unlawful discrimination, harassment and victimisation </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 xml:space="preserve">Advance equality of opportunity </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 xml:space="preserve">Foster good relations between different groups </w:t>
      </w:r>
    </w:p>
    <w:p w:rsidR="005C0C1A" w:rsidRPr="003637D0" w:rsidRDefault="005C0C1A" w:rsidP="005C0C1A">
      <w:pPr>
        <w:rPr>
          <w:rFonts w:asciiTheme="minorHAnsi" w:hAnsiTheme="minorHAnsi" w:cstheme="minorHAnsi"/>
        </w:rPr>
      </w:pPr>
    </w:p>
    <w:p w:rsidR="005C0C1A" w:rsidRPr="003637D0" w:rsidRDefault="005C0C1A" w:rsidP="005C0C1A">
      <w:pPr>
        <w:pStyle w:val="NormalWeb"/>
        <w:rPr>
          <w:rFonts w:asciiTheme="minorHAnsi" w:hAnsiTheme="minorHAnsi" w:cstheme="minorHAnsi"/>
          <w:sz w:val="22"/>
          <w:szCs w:val="22"/>
        </w:rPr>
      </w:pPr>
      <w:r w:rsidRPr="003637D0">
        <w:rPr>
          <w:rFonts w:asciiTheme="minorHAnsi" w:hAnsiTheme="minorHAnsi" w:cstheme="minorHAnsi"/>
          <w:sz w:val="22"/>
          <w:szCs w:val="22"/>
        </w:rPr>
        <w:t>The term “due regard” means that the body is required to consciously consider these aims when making decisions about policy or practice which would affect people; including:</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 xml:space="preserve">how a public authority acts as an employer </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 xml:space="preserve">how it develops policies </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 xml:space="preserve">how it designs and delivers services </w:t>
      </w:r>
    </w:p>
    <w:p w:rsidR="005C0C1A" w:rsidRPr="003637D0" w:rsidRDefault="005C0C1A" w:rsidP="005C0C1A">
      <w:pPr>
        <w:numPr>
          <w:ilvl w:val="0"/>
          <w:numId w:val="1"/>
        </w:numPr>
        <w:jc w:val="both"/>
        <w:rPr>
          <w:rFonts w:asciiTheme="minorHAnsi" w:hAnsiTheme="minorHAnsi" w:cstheme="minorHAnsi"/>
        </w:rPr>
      </w:pPr>
      <w:r w:rsidRPr="003637D0">
        <w:rPr>
          <w:rFonts w:asciiTheme="minorHAnsi" w:hAnsiTheme="minorHAnsi" w:cstheme="minorHAnsi"/>
        </w:rPr>
        <w:t xml:space="preserve">how it procures services. </w:t>
      </w:r>
    </w:p>
    <w:p w:rsidR="005C0C1A" w:rsidRPr="003637D0" w:rsidRDefault="005C0C1A" w:rsidP="005C0C1A">
      <w:pPr>
        <w:rPr>
          <w:rFonts w:asciiTheme="minorHAnsi" w:hAnsiTheme="minorHAnsi" w:cstheme="minorHAnsi"/>
        </w:rPr>
      </w:pPr>
    </w:p>
    <w:p w:rsidR="005C0C1A" w:rsidRPr="003637D0" w:rsidRDefault="00AC0E90" w:rsidP="00A94C42">
      <w:pPr>
        <w:jc w:val="both"/>
        <w:rPr>
          <w:rFonts w:asciiTheme="minorHAnsi" w:hAnsiTheme="minorHAnsi" w:cstheme="minorHAnsi"/>
        </w:rPr>
      </w:pPr>
      <w:r w:rsidRPr="003637D0">
        <w:rPr>
          <w:rFonts w:asciiTheme="minorHAnsi" w:hAnsiTheme="minorHAnsi" w:cstheme="minorHAnsi"/>
        </w:rPr>
        <w:t xml:space="preserve">Following on from </w:t>
      </w:r>
      <w:r w:rsidR="00AF4BAB" w:rsidRPr="003637D0">
        <w:rPr>
          <w:rFonts w:asciiTheme="minorHAnsi" w:hAnsiTheme="minorHAnsi" w:cstheme="minorHAnsi"/>
        </w:rPr>
        <w:t>that report</w:t>
      </w:r>
      <w:r w:rsidRPr="003637D0">
        <w:rPr>
          <w:rFonts w:asciiTheme="minorHAnsi" w:hAnsiTheme="minorHAnsi" w:cstheme="minorHAnsi"/>
        </w:rPr>
        <w:t>, t</w:t>
      </w:r>
      <w:r w:rsidR="005C0C1A" w:rsidRPr="003637D0">
        <w:rPr>
          <w:rFonts w:asciiTheme="minorHAnsi" w:hAnsiTheme="minorHAnsi" w:cstheme="minorHAnsi"/>
        </w:rPr>
        <w:t xml:space="preserve">his </w:t>
      </w:r>
      <w:r w:rsidR="00AF4BAB" w:rsidRPr="003637D0">
        <w:rPr>
          <w:rFonts w:asciiTheme="minorHAnsi" w:hAnsiTheme="minorHAnsi" w:cstheme="minorHAnsi"/>
        </w:rPr>
        <w:t>document</w:t>
      </w:r>
      <w:r w:rsidRPr="003637D0">
        <w:rPr>
          <w:rFonts w:asciiTheme="minorHAnsi" w:hAnsiTheme="minorHAnsi" w:cstheme="minorHAnsi"/>
        </w:rPr>
        <w:t xml:space="preserve"> provides</w:t>
      </w:r>
      <w:r w:rsidR="005C0C1A" w:rsidRPr="003637D0">
        <w:rPr>
          <w:rFonts w:asciiTheme="minorHAnsi" w:hAnsiTheme="minorHAnsi" w:cstheme="minorHAnsi"/>
        </w:rPr>
        <w:t xml:space="preserve"> </w:t>
      </w:r>
      <w:r w:rsidR="00AF4BAB" w:rsidRPr="003637D0">
        <w:rPr>
          <w:rFonts w:asciiTheme="minorHAnsi" w:hAnsiTheme="minorHAnsi" w:cstheme="minorHAnsi"/>
        </w:rPr>
        <w:t>updated estimates</w:t>
      </w:r>
      <w:r w:rsidR="00A94C42" w:rsidRPr="003637D0">
        <w:rPr>
          <w:rFonts w:asciiTheme="minorHAnsi" w:hAnsiTheme="minorHAnsi" w:cstheme="minorHAnsi"/>
        </w:rPr>
        <w:t xml:space="preserve"> of people covered by the protected characteristics based on recent reports and estimates released from the 2011 Census. </w:t>
      </w: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AF4BAB" w:rsidRPr="003637D0" w:rsidRDefault="00AF4BAB" w:rsidP="005C0C1A">
      <w:pPr>
        <w:rPr>
          <w:rFonts w:asciiTheme="minorHAnsi" w:hAnsiTheme="minorHAnsi" w:cstheme="minorHAnsi"/>
        </w:rPr>
      </w:pPr>
    </w:p>
    <w:p w:rsidR="00AF4BAB" w:rsidRPr="003637D0" w:rsidRDefault="00AF4BAB" w:rsidP="005C0C1A">
      <w:pPr>
        <w:rPr>
          <w:rFonts w:asciiTheme="minorHAnsi" w:hAnsiTheme="minorHAnsi" w:cstheme="minorHAnsi"/>
        </w:rPr>
      </w:pPr>
    </w:p>
    <w:p w:rsidR="00AF4BAB" w:rsidRPr="003637D0" w:rsidRDefault="00AF4BAB" w:rsidP="005C0C1A">
      <w:pPr>
        <w:rPr>
          <w:rFonts w:asciiTheme="minorHAnsi" w:hAnsiTheme="minorHAnsi" w:cstheme="minorHAnsi"/>
        </w:rPr>
      </w:pPr>
    </w:p>
    <w:p w:rsidR="00AF4BAB" w:rsidRPr="003637D0" w:rsidRDefault="00AF4BAB"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82028" w:rsidRPr="003637D0" w:rsidRDefault="00582028" w:rsidP="005C0C1A">
      <w:pPr>
        <w:pStyle w:val="Heading3"/>
        <w:autoSpaceDE w:val="0"/>
        <w:autoSpaceDN w:val="0"/>
        <w:adjustRightInd w:val="0"/>
        <w:rPr>
          <w:rFonts w:asciiTheme="minorHAnsi" w:hAnsiTheme="minorHAnsi" w:cstheme="minorHAnsi"/>
          <w:color w:val="0000FF"/>
        </w:rPr>
      </w:pPr>
      <w:r w:rsidRPr="003637D0">
        <w:rPr>
          <w:rFonts w:asciiTheme="minorHAnsi" w:hAnsiTheme="minorHAnsi" w:cstheme="minorHAnsi"/>
          <w:noProof/>
          <w:color w:val="0000FF"/>
        </w:rPr>
        <w:lastRenderedPageBreak/>
        <mc:AlternateContent>
          <mc:Choice Requires="wps">
            <w:drawing>
              <wp:anchor distT="0" distB="0" distL="114300" distR="114300" simplePos="0" relativeHeight="251680768" behindDoc="0" locked="0" layoutInCell="1" allowOverlap="1" wp14:anchorId="240DD0FC" wp14:editId="41172BF6">
                <wp:simplePos x="0" y="0"/>
                <wp:positionH relativeFrom="column">
                  <wp:posOffset>-66675</wp:posOffset>
                </wp:positionH>
                <wp:positionV relativeFrom="paragraph">
                  <wp:posOffset>-209551</wp:posOffset>
                </wp:positionV>
                <wp:extent cx="6124575" cy="4095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9575"/>
                        </a:xfrm>
                        <a:prstGeom prst="rect">
                          <a:avLst/>
                        </a:prstGeom>
                        <a:solidFill>
                          <a:srgbClr val="FFFFFF"/>
                        </a:solidFill>
                        <a:ln w="9525">
                          <a:solidFill>
                            <a:srgbClr val="000000"/>
                          </a:solidFill>
                          <a:miter lim="800000"/>
                          <a:headEnd/>
                          <a:tailEnd/>
                        </a:ln>
                      </wps:spPr>
                      <wps:txbx>
                        <w:txbxContent>
                          <w:p w:rsidR="00E731C7" w:rsidRPr="00582028" w:rsidRDefault="00E731C7" w:rsidP="00105CF2">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Protected Characteristics – AGE AND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6.5pt;width:482.2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">
                <v:textbox>
                  <w:txbxContent>
                    <w:p w:rsidR="00E731C7" w:rsidRPr="00582028" w:rsidRDefault="00E731C7" w:rsidP="00105CF2">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Protected Characteristics – AGE AND SEX</w:t>
                      </w:r>
                    </w:p>
                  </w:txbxContent>
                </v:textbox>
              </v:shape>
            </w:pict>
          </mc:Fallback>
        </mc:AlternateContent>
      </w:r>
    </w:p>
    <w:p w:rsidR="007D21AE" w:rsidRPr="003637D0" w:rsidRDefault="007D21AE" w:rsidP="005C0C1A">
      <w:pPr>
        <w:pStyle w:val="Heading3"/>
        <w:autoSpaceDE w:val="0"/>
        <w:autoSpaceDN w:val="0"/>
        <w:adjustRightInd w:val="0"/>
        <w:rPr>
          <w:rFonts w:asciiTheme="minorHAnsi" w:hAnsiTheme="minorHAnsi" w:cstheme="minorHAnsi"/>
          <w:color w:val="0000FF"/>
        </w:rPr>
      </w:pPr>
    </w:p>
    <w:p w:rsidR="007D21AE" w:rsidRPr="003637D0" w:rsidRDefault="007D21AE" w:rsidP="005C0C1A">
      <w:pPr>
        <w:pStyle w:val="Heading3"/>
        <w:autoSpaceDE w:val="0"/>
        <w:autoSpaceDN w:val="0"/>
        <w:adjustRightInd w:val="0"/>
        <w:rPr>
          <w:rFonts w:asciiTheme="minorHAnsi" w:hAnsiTheme="minorHAnsi" w:cstheme="minorHAnsi"/>
          <w:b w:val="0"/>
          <w:color w:val="0000FF"/>
        </w:rPr>
      </w:pPr>
    </w:p>
    <w:p w:rsidR="007D21AE" w:rsidRPr="003637D0" w:rsidRDefault="007D21AE" w:rsidP="005C0C1A">
      <w:pPr>
        <w:pStyle w:val="Heading3"/>
        <w:autoSpaceDE w:val="0"/>
        <w:autoSpaceDN w:val="0"/>
        <w:adjustRightInd w:val="0"/>
        <w:rPr>
          <w:rFonts w:asciiTheme="minorHAnsi" w:hAnsiTheme="minorHAnsi" w:cstheme="minorHAnsi"/>
          <w:color w:val="0000FF"/>
        </w:rPr>
      </w:pPr>
    </w:p>
    <w:p w:rsidR="005C0C1A" w:rsidRPr="003637D0" w:rsidRDefault="005C0C1A" w:rsidP="005C0C1A">
      <w:pPr>
        <w:pStyle w:val="Heading3"/>
        <w:autoSpaceDE w:val="0"/>
        <w:autoSpaceDN w:val="0"/>
        <w:adjustRightInd w:val="0"/>
        <w:rPr>
          <w:rFonts w:asciiTheme="minorHAnsi" w:hAnsiTheme="minorHAnsi" w:cstheme="minorHAnsi"/>
          <w:color w:val="0000FF"/>
        </w:rPr>
      </w:pPr>
      <w:r w:rsidRPr="003637D0">
        <w:rPr>
          <w:rFonts w:asciiTheme="minorHAnsi" w:hAnsiTheme="minorHAnsi" w:cstheme="minorHAnsi"/>
          <w:color w:val="0000FF"/>
        </w:rPr>
        <w:t xml:space="preserve">Resident Population </w:t>
      </w:r>
      <w:r w:rsidR="00C63FD5" w:rsidRPr="003637D0">
        <w:rPr>
          <w:rFonts w:asciiTheme="minorHAnsi" w:hAnsiTheme="minorHAnsi" w:cstheme="minorHAnsi"/>
          <w:color w:val="0000FF"/>
        </w:rPr>
        <w:t>–</w:t>
      </w:r>
      <w:r w:rsidRPr="003637D0">
        <w:rPr>
          <w:rFonts w:asciiTheme="minorHAnsi" w:hAnsiTheme="minorHAnsi" w:cstheme="minorHAnsi"/>
          <w:color w:val="0000FF"/>
        </w:rPr>
        <w:t xml:space="preserve"> </w:t>
      </w:r>
      <w:r w:rsidR="00C63FD5" w:rsidRPr="003637D0">
        <w:rPr>
          <w:rFonts w:asciiTheme="minorHAnsi" w:hAnsiTheme="minorHAnsi" w:cstheme="minorHAnsi"/>
          <w:color w:val="0000FF"/>
        </w:rPr>
        <w:t>Updated Information from 2011 Census</w:t>
      </w:r>
    </w:p>
    <w:p w:rsidR="00DB2D04" w:rsidRPr="003637D0" w:rsidRDefault="00DB2D04" w:rsidP="00DB2D04">
      <w:pPr>
        <w:rPr>
          <w:rFonts w:asciiTheme="minorHAnsi" w:hAnsiTheme="minorHAnsi" w:cstheme="minorHAnsi"/>
        </w:rPr>
      </w:pPr>
    </w:p>
    <w:p w:rsidR="00DB2D04" w:rsidRPr="003637D0" w:rsidRDefault="00DB2D04" w:rsidP="00DB2D04">
      <w:pPr>
        <w:rPr>
          <w:rFonts w:asciiTheme="minorHAnsi" w:hAnsiTheme="minorHAnsi" w:cstheme="minorHAnsi"/>
        </w:rPr>
      </w:pPr>
      <w:r w:rsidRPr="003637D0">
        <w:rPr>
          <w:rFonts w:asciiTheme="minorHAnsi" w:hAnsiTheme="minorHAnsi" w:cstheme="minorHAnsi"/>
        </w:rPr>
        <w:t xml:space="preserve">Note: Office of National Statistics (ONS) produces annual estimates of population called </w:t>
      </w:r>
      <w:r w:rsidR="001E6159" w:rsidRPr="003637D0">
        <w:rPr>
          <w:rFonts w:asciiTheme="minorHAnsi" w:hAnsiTheme="minorHAnsi" w:cstheme="minorHAnsi"/>
        </w:rPr>
        <w:t>Mid-Year</w:t>
      </w:r>
      <w:r w:rsidRPr="003637D0">
        <w:rPr>
          <w:rFonts w:asciiTheme="minorHAnsi" w:hAnsiTheme="minorHAnsi" w:cstheme="minorHAnsi"/>
        </w:rPr>
        <w:t xml:space="preserve"> Estimates (MYE). This together with the 2011 Census population estimates have been used to compare changes in the population over certain time periods.</w:t>
      </w:r>
    </w:p>
    <w:p w:rsidR="005C0C1A" w:rsidRPr="003637D0" w:rsidRDefault="005C0C1A" w:rsidP="005C0C1A">
      <w:pPr>
        <w:rPr>
          <w:rFonts w:asciiTheme="minorHAnsi" w:hAnsiTheme="minorHAnsi" w:cstheme="minorHAnsi"/>
        </w:rPr>
      </w:pPr>
    </w:p>
    <w:p w:rsidR="005C0C1A" w:rsidRPr="003637D0" w:rsidRDefault="005C0C1A" w:rsidP="001E6159">
      <w:pPr>
        <w:pStyle w:val="ListParagraph"/>
        <w:numPr>
          <w:ilvl w:val="0"/>
          <w:numId w:val="2"/>
        </w:numPr>
        <w:ind w:left="714" w:hanging="357"/>
        <w:jc w:val="both"/>
        <w:rPr>
          <w:rFonts w:asciiTheme="minorHAnsi" w:hAnsiTheme="minorHAnsi" w:cstheme="minorHAnsi"/>
        </w:rPr>
      </w:pPr>
      <w:r w:rsidRPr="003637D0">
        <w:rPr>
          <w:rFonts w:asciiTheme="minorHAnsi" w:hAnsiTheme="minorHAnsi" w:cstheme="minorHAnsi"/>
        </w:rPr>
        <w:t>The population of West Sussex from the 2011 Census is estimated to be 806,900</w:t>
      </w:r>
    </w:p>
    <w:p w:rsidR="001E6159" w:rsidRPr="003637D0" w:rsidRDefault="001E6159" w:rsidP="001E6159">
      <w:pPr>
        <w:pStyle w:val="ListParagraph"/>
        <w:ind w:left="714"/>
        <w:jc w:val="both"/>
        <w:rPr>
          <w:rFonts w:asciiTheme="minorHAnsi" w:hAnsiTheme="minorHAnsi" w:cstheme="minorHAnsi"/>
        </w:rPr>
      </w:pPr>
    </w:p>
    <w:p w:rsidR="001E6159" w:rsidRPr="003637D0" w:rsidRDefault="005C0C1A" w:rsidP="001E6159">
      <w:pPr>
        <w:pStyle w:val="ListParagraph"/>
        <w:numPr>
          <w:ilvl w:val="0"/>
          <w:numId w:val="2"/>
        </w:numPr>
        <w:ind w:left="714" w:hanging="357"/>
        <w:jc w:val="both"/>
        <w:rPr>
          <w:rFonts w:asciiTheme="minorHAnsi" w:hAnsiTheme="minorHAnsi" w:cstheme="minorHAnsi"/>
        </w:rPr>
      </w:pPr>
      <w:r w:rsidRPr="003637D0">
        <w:rPr>
          <w:rFonts w:asciiTheme="minorHAnsi" w:hAnsiTheme="minorHAnsi" w:cstheme="minorHAnsi"/>
        </w:rPr>
        <w:t>20.2% of the population are 18 years and under, 59.2% of 18-64 years of age while 20.6% of the population are 65 years and over.</w:t>
      </w:r>
    </w:p>
    <w:p w:rsidR="001E6159" w:rsidRPr="003637D0" w:rsidRDefault="001E6159" w:rsidP="001E6159">
      <w:pPr>
        <w:jc w:val="both"/>
        <w:rPr>
          <w:rFonts w:asciiTheme="minorHAnsi" w:hAnsiTheme="minorHAnsi" w:cstheme="minorHAnsi"/>
        </w:rPr>
      </w:pPr>
    </w:p>
    <w:p w:rsidR="005C0C1A" w:rsidRPr="003637D0" w:rsidRDefault="005C0C1A" w:rsidP="001E6159">
      <w:pPr>
        <w:pStyle w:val="ListParagraph"/>
        <w:numPr>
          <w:ilvl w:val="0"/>
          <w:numId w:val="2"/>
        </w:numPr>
        <w:ind w:left="714" w:hanging="357"/>
        <w:jc w:val="both"/>
        <w:rPr>
          <w:rFonts w:asciiTheme="minorHAnsi" w:hAnsiTheme="minorHAnsi" w:cstheme="minorHAnsi"/>
        </w:rPr>
      </w:pPr>
      <w:r w:rsidRPr="003637D0">
        <w:rPr>
          <w:rFonts w:asciiTheme="minorHAnsi" w:hAnsiTheme="minorHAnsi" w:cstheme="minorHAnsi"/>
        </w:rPr>
        <w:t xml:space="preserve">This was an increase of approximately 7,200 people (0.9%) from the 2010 mid-year estimate. </w:t>
      </w:r>
    </w:p>
    <w:p w:rsidR="001E6159" w:rsidRPr="003637D0" w:rsidRDefault="001E6159" w:rsidP="001E6159">
      <w:pPr>
        <w:jc w:val="both"/>
        <w:rPr>
          <w:rFonts w:asciiTheme="minorHAnsi" w:hAnsiTheme="minorHAnsi" w:cstheme="minorHAnsi"/>
        </w:rPr>
      </w:pPr>
    </w:p>
    <w:p w:rsidR="005C0C1A" w:rsidRPr="003637D0" w:rsidRDefault="005C0C1A" w:rsidP="001E6159">
      <w:pPr>
        <w:pStyle w:val="ListParagraph"/>
        <w:numPr>
          <w:ilvl w:val="0"/>
          <w:numId w:val="2"/>
        </w:numPr>
        <w:ind w:left="714" w:hanging="357"/>
        <w:jc w:val="both"/>
        <w:rPr>
          <w:rFonts w:asciiTheme="minorHAnsi" w:hAnsiTheme="minorHAnsi" w:cstheme="minorHAnsi"/>
        </w:rPr>
      </w:pPr>
      <w:r w:rsidRPr="003637D0">
        <w:rPr>
          <w:rFonts w:asciiTheme="minorHAnsi" w:hAnsiTheme="minorHAnsi" w:cstheme="minorHAnsi"/>
        </w:rPr>
        <w:t xml:space="preserve">Over the last 10 years, the population of West Sussex has increased by 7%, which is similar to the UK overall change. </w:t>
      </w:r>
    </w:p>
    <w:p w:rsidR="001E6159" w:rsidRPr="003637D0" w:rsidRDefault="001E6159" w:rsidP="001E6159">
      <w:pPr>
        <w:pStyle w:val="ListParagraph"/>
        <w:ind w:left="714"/>
        <w:jc w:val="both"/>
        <w:rPr>
          <w:rFonts w:asciiTheme="minorHAnsi" w:hAnsiTheme="minorHAnsi" w:cstheme="minorHAnsi"/>
        </w:rPr>
      </w:pPr>
    </w:p>
    <w:p w:rsidR="005C0C1A" w:rsidRPr="003637D0" w:rsidRDefault="005C0C1A" w:rsidP="001E6159">
      <w:pPr>
        <w:pStyle w:val="ListParagraph"/>
        <w:numPr>
          <w:ilvl w:val="0"/>
          <w:numId w:val="2"/>
        </w:numPr>
        <w:ind w:left="714" w:hanging="357"/>
        <w:jc w:val="both"/>
        <w:rPr>
          <w:rFonts w:asciiTheme="minorHAnsi" w:hAnsiTheme="minorHAnsi" w:cstheme="minorHAnsi"/>
        </w:rPr>
      </w:pPr>
      <w:r w:rsidRPr="003637D0">
        <w:rPr>
          <w:rFonts w:asciiTheme="minorHAnsi" w:hAnsiTheme="minorHAnsi" w:cstheme="minorHAnsi"/>
        </w:rPr>
        <w:t>Between 2010 and 2011, the population for Chichester, Horsham, Mid Sussex and Worthing has increased with Mid Sussex experiencing a 5.5% increase. Over the same time period, the population of Adur, Arun and Crawley decreased by 0.5%, 0.9% and 0.7%</w:t>
      </w:r>
      <w:r w:rsidR="00DB2D04" w:rsidRPr="003637D0">
        <w:rPr>
          <w:rFonts w:asciiTheme="minorHAnsi" w:hAnsiTheme="minorHAnsi" w:cstheme="minorHAnsi"/>
        </w:rPr>
        <w:t xml:space="preserve"> respectively</w:t>
      </w:r>
      <w:r w:rsidRPr="003637D0">
        <w:rPr>
          <w:rFonts w:asciiTheme="minorHAnsi" w:hAnsiTheme="minorHAnsi" w:cstheme="minorHAnsi"/>
        </w:rPr>
        <w:t>.</w:t>
      </w:r>
    </w:p>
    <w:p w:rsidR="001E6159" w:rsidRPr="003637D0" w:rsidRDefault="001E6159" w:rsidP="001E6159">
      <w:pPr>
        <w:jc w:val="both"/>
        <w:rPr>
          <w:rFonts w:asciiTheme="minorHAnsi" w:hAnsiTheme="minorHAnsi" w:cstheme="minorHAnsi"/>
        </w:rPr>
      </w:pPr>
    </w:p>
    <w:p w:rsidR="005C0C1A" w:rsidRPr="003637D0" w:rsidRDefault="005C0C1A" w:rsidP="001E6159">
      <w:pPr>
        <w:pStyle w:val="ListParagraph"/>
        <w:numPr>
          <w:ilvl w:val="0"/>
          <w:numId w:val="2"/>
        </w:numPr>
        <w:ind w:left="714" w:hanging="357"/>
        <w:jc w:val="both"/>
        <w:rPr>
          <w:rFonts w:asciiTheme="minorHAnsi" w:hAnsiTheme="minorHAnsi" w:cstheme="minorHAnsi"/>
        </w:rPr>
      </w:pPr>
      <w:r w:rsidRPr="003637D0">
        <w:rPr>
          <w:rFonts w:asciiTheme="minorHAnsi" w:hAnsiTheme="minorHAnsi" w:cstheme="minorHAnsi"/>
        </w:rPr>
        <w:t>The number of older people continues to increase at a higher rate than the overall population. It is estimated that 168,100 people were aged 65 and over in 2011 (</w:t>
      </w:r>
      <w:r w:rsidR="00DB2D04" w:rsidRPr="003637D0">
        <w:rPr>
          <w:rFonts w:asciiTheme="minorHAnsi" w:hAnsiTheme="minorHAnsi" w:cstheme="minorHAnsi"/>
        </w:rPr>
        <w:t>MYE 2011), a 1.3</w:t>
      </w:r>
      <w:r w:rsidRPr="003637D0">
        <w:rPr>
          <w:rFonts w:asciiTheme="minorHAnsi" w:hAnsiTheme="minorHAnsi" w:cstheme="minorHAnsi"/>
        </w:rPr>
        <w:t>% increase from the 2010 estimate of 166,000.</w:t>
      </w:r>
    </w:p>
    <w:p w:rsidR="005C0C1A" w:rsidRPr="003637D0" w:rsidRDefault="005C0C1A" w:rsidP="005C0C1A">
      <w:pPr>
        <w:spacing w:line="480" w:lineRule="auto"/>
        <w:ind w:left="357"/>
        <w:jc w:val="both"/>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A61D7D" w:rsidRPr="003637D0" w:rsidRDefault="00A61D7D" w:rsidP="005C0C1A">
      <w:pPr>
        <w:contextualSpacing/>
        <w:jc w:val="both"/>
        <w:rPr>
          <w:rFonts w:asciiTheme="minorHAnsi" w:hAnsiTheme="minorHAnsi" w:cstheme="minorHAnsi"/>
          <w:b/>
          <w:noProof/>
        </w:rPr>
      </w:pPr>
    </w:p>
    <w:p w:rsidR="00DB2D04" w:rsidRPr="003637D0" w:rsidRDefault="00DB2D04" w:rsidP="005C0C1A">
      <w:pPr>
        <w:contextualSpacing/>
        <w:jc w:val="both"/>
        <w:rPr>
          <w:rFonts w:asciiTheme="minorHAnsi" w:hAnsiTheme="minorHAnsi" w:cstheme="minorHAnsi"/>
          <w:b/>
          <w:noProof/>
        </w:rPr>
      </w:pPr>
    </w:p>
    <w:p w:rsidR="001E6159" w:rsidRPr="003637D0" w:rsidRDefault="001E6159" w:rsidP="005C0C1A">
      <w:pPr>
        <w:contextualSpacing/>
        <w:jc w:val="both"/>
        <w:rPr>
          <w:rFonts w:asciiTheme="minorHAnsi" w:hAnsiTheme="minorHAnsi" w:cstheme="minorHAnsi"/>
          <w:b/>
          <w:noProof/>
        </w:rPr>
      </w:pPr>
    </w:p>
    <w:p w:rsidR="001E6159" w:rsidRPr="003637D0" w:rsidRDefault="001E6159" w:rsidP="005C0C1A">
      <w:pPr>
        <w:contextualSpacing/>
        <w:jc w:val="both"/>
        <w:rPr>
          <w:rFonts w:asciiTheme="minorHAnsi" w:hAnsiTheme="minorHAnsi" w:cstheme="minorHAnsi"/>
          <w:b/>
          <w:noProof/>
        </w:rPr>
      </w:pPr>
    </w:p>
    <w:p w:rsidR="001E6159" w:rsidRPr="003637D0" w:rsidRDefault="001E6159" w:rsidP="005C0C1A">
      <w:pPr>
        <w:contextualSpacing/>
        <w:jc w:val="both"/>
        <w:rPr>
          <w:rFonts w:asciiTheme="minorHAnsi" w:hAnsiTheme="minorHAnsi" w:cstheme="minorHAnsi"/>
          <w:b/>
          <w:noProof/>
        </w:rPr>
      </w:pPr>
    </w:p>
    <w:p w:rsidR="001E6159" w:rsidRPr="003637D0" w:rsidRDefault="001E6159" w:rsidP="005C0C1A">
      <w:pPr>
        <w:contextualSpacing/>
        <w:jc w:val="both"/>
        <w:rPr>
          <w:rFonts w:asciiTheme="minorHAnsi" w:hAnsiTheme="minorHAnsi" w:cstheme="minorHAnsi"/>
          <w:b/>
          <w:noProof/>
        </w:rPr>
      </w:pPr>
    </w:p>
    <w:p w:rsidR="001E6159" w:rsidRPr="003637D0" w:rsidRDefault="001E6159" w:rsidP="005C0C1A">
      <w:pPr>
        <w:contextualSpacing/>
        <w:jc w:val="both"/>
        <w:rPr>
          <w:rFonts w:asciiTheme="minorHAnsi" w:hAnsiTheme="minorHAnsi" w:cstheme="minorHAnsi"/>
          <w:b/>
          <w:noProof/>
        </w:rPr>
      </w:pPr>
    </w:p>
    <w:p w:rsidR="001E6159" w:rsidRPr="003637D0" w:rsidRDefault="001E6159" w:rsidP="005C0C1A">
      <w:pPr>
        <w:contextualSpacing/>
        <w:jc w:val="both"/>
        <w:rPr>
          <w:rFonts w:asciiTheme="minorHAnsi" w:hAnsiTheme="minorHAnsi" w:cstheme="minorHAnsi"/>
          <w:b/>
          <w:noProof/>
        </w:rPr>
      </w:pPr>
    </w:p>
    <w:p w:rsidR="005C564D" w:rsidRDefault="005C564D" w:rsidP="005C0C1A">
      <w:pPr>
        <w:contextualSpacing/>
        <w:jc w:val="both"/>
        <w:rPr>
          <w:rFonts w:asciiTheme="minorHAnsi" w:hAnsiTheme="minorHAnsi" w:cstheme="minorHAnsi"/>
          <w:b/>
          <w:noProof/>
        </w:rPr>
      </w:pPr>
    </w:p>
    <w:p w:rsidR="005C0C1A" w:rsidRPr="003637D0" w:rsidRDefault="00D54925" w:rsidP="005C0C1A">
      <w:pPr>
        <w:contextualSpacing/>
        <w:jc w:val="both"/>
        <w:rPr>
          <w:rFonts w:asciiTheme="minorHAnsi" w:hAnsiTheme="minorHAnsi" w:cstheme="minorHAnsi"/>
          <w:b/>
        </w:rPr>
      </w:pPr>
      <w:r w:rsidRPr="003637D0">
        <w:rPr>
          <w:rFonts w:asciiTheme="minorHAnsi" w:hAnsiTheme="minorHAnsi" w:cstheme="minorHAnsi"/>
          <w:b/>
        </w:rPr>
        <w:lastRenderedPageBreak/>
        <w:t xml:space="preserve">Figure 1  </w:t>
      </w:r>
      <w:r w:rsidR="005C0C1A" w:rsidRPr="003637D0">
        <w:rPr>
          <w:rFonts w:asciiTheme="minorHAnsi" w:hAnsiTheme="minorHAnsi" w:cstheme="minorHAnsi"/>
          <w:b/>
        </w:rPr>
        <w:t>Population Change between 2001 and 2011 Census at Ward level (%)</w:t>
      </w:r>
    </w:p>
    <w:p w:rsidR="005C0C1A" w:rsidRPr="003637D0" w:rsidRDefault="005C564D" w:rsidP="005C0C1A">
      <w:pPr>
        <w:rPr>
          <w:rFonts w:asciiTheme="minorHAnsi" w:hAnsiTheme="minorHAnsi" w:cstheme="minorHAnsi"/>
          <w:i/>
          <w:sz w:val="20"/>
        </w:rPr>
      </w:pPr>
      <w:r>
        <w:rPr>
          <w:rFonts w:asciiTheme="minorHAnsi" w:hAnsiTheme="minorHAnsi" w:cstheme="minorHAnsi"/>
          <w:noProof/>
        </w:rPr>
        <w:drawing>
          <wp:anchor distT="0" distB="0" distL="114300" distR="114300" simplePos="0" relativeHeight="251658239" behindDoc="1" locked="0" layoutInCell="1" allowOverlap="1" wp14:anchorId="147F70B2" wp14:editId="781326D8">
            <wp:simplePos x="0" y="0"/>
            <wp:positionH relativeFrom="column">
              <wp:posOffset>-85725</wp:posOffset>
            </wp:positionH>
            <wp:positionV relativeFrom="paragraph">
              <wp:posOffset>324485</wp:posOffset>
            </wp:positionV>
            <wp:extent cx="6171565" cy="4549140"/>
            <wp:effectExtent l="0" t="0" r="635" b="3810"/>
            <wp:wrapTight wrapText="bothSides">
              <wp:wrapPolygon edited="0">
                <wp:start x="0" y="0"/>
                <wp:lineTo x="0" y="21528"/>
                <wp:lineTo x="21536" y="21528"/>
                <wp:lineTo x="2153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565" cy="454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D04" w:rsidRPr="003637D0">
        <w:rPr>
          <w:rFonts w:asciiTheme="minorHAnsi" w:hAnsiTheme="minorHAnsi" w:cstheme="minorHAnsi"/>
          <w:i/>
          <w:sz w:val="20"/>
        </w:rPr>
        <w:t>Source: ONS Census 2011 and Census 2001</w:t>
      </w:r>
    </w:p>
    <w:p w:rsidR="005C0C1A" w:rsidRPr="003637D0" w:rsidRDefault="005C564D" w:rsidP="005C0C1A">
      <w:pPr>
        <w:rPr>
          <w:rFonts w:asciiTheme="minorHAnsi" w:hAnsiTheme="minorHAnsi" w:cstheme="minorHAnsi"/>
        </w:rPr>
      </w:pPr>
      <w:r w:rsidRPr="003637D0">
        <w:rPr>
          <w:rFonts w:asciiTheme="minorHAnsi" w:hAnsiTheme="minorHAnsi" w:cstheme="minorHAnsi"/>
          <w:noProof/>
        </w:rPr>
        <w:drawing>
          <wp:anchor distT="0" distB="0" distL="114300" distR="114300" simplePos="0" relativeHeight="251702272" behindDoc="1" locked="0" layoutInCell="1" allowOverlap="1" wp14:anchorId="075E956E" wp14:editId="529745F2">
            <wp:simplePos x="0" y="0"/>
            <wp:positionH relativeFrom="column">
              <wp:posOffset>3324225</wp:posOffset>
            </wp:positionH>
            <wp:positionV relativeFrom="paragraph">
              <wp:posOffset>-189865</wp:posOffset>
            </wp:positionV>
            <wp:extent cx="1562100" cy="1647825"/>
            <wp:effectExtent l="0" t="0" r="0" b="9525"/>
            <wp:wrapTight wrapText="bothSides">
              <wp:wrapPolygon edited="0">
                <wp:start x="0" y="0"/>
                <wp:lineTo x="0" y="21475"/>
                <wp:lineTo x="21337" y="21475"/>
                <wp:lineTo x="2133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5C0C1A" w:rsidRPr="003637D0" w:rsidRDefault="005C0C1A" w:rsidP="005C0C1A">
      <w:pPr>
        <w:rPr>
          <w:rFonts w:asciiTheme="minorHAnsi" w:hAnsiTheme="minorHAnsi" w:cstheme="minorHAnsi"/>
        </w:rPr>
      </w:pPr>
    </w:p>
    <w:p w:rsidR="00717116" w:rsidRPr="003637D0" w:rsidRDefault="00717116" w:rsidP="005C0C1A">
      <w:pPr>
        <w:contextualSpacing/>
        <w:jc w:val="both"/>
        <w:rPr>
          <w:rFonts w:asciiTheme="minorHAnsi" w:hAnsiTheme="minorHAnsi" w:cstheme="minorHAnsi"/>
        </w:rPr>
      </w:pPr>
    </w:p>
    <w:p w:rsidR="00C63FD5" w:rsidRPr="003637D0" w:rsidRDefault="00C63FD5" w:rsidP="005C0C1A">
      <w:pPr>
        <w:contextualSpacing/>
        <w:jc w:val="both"/>
        <w:rPr>
          <w:rFonts w:asciiTheme="minorHAnsi" w:hAnsiTheme="minorHAnsi" w:cstheme="minorHAnsi"/>
          <w:b/>
        </w:rPr>
      </w:pPr>
    </w:p>
    <w:p w:rsidR="00C63FD5" w:rsidRPr="003637D0" w:rsidRDefault="00C63FD5" w:rsidP="005C0C1A">
      <w:pPr>
        <w:contextualSpacing/>
        <w:jc w:val="both"/>
        <w:rPr>
          <w:rFonts w:asciiTheme="minorHAnsi" w:hAnsiTheme="minorHAnsi" w:cstheme="minorHAnsi"/>
          <w:b/>
        </w:rPr>
      </w:pPr>
    </w:p>
    <w:p w:rsidR="007F7A61" w:rsidRPr="003637D0" w:rsidRDefault="007F7A61" w:rsidP="005C0C1A">
      <w:pPr>
        <w:contextualSpacing/>
        <w:jc w:val="both"/>
        <w:rPr>
          <w:rFonts w:asciiTheme="minorHAnsi" w:hAnsiTheme="minorHAnsi" w:cstheme="minorHAnsi"/>
          <w:b/>
        </w:rPr>
      </w:pPr>
    </w:p>
    <w:p w:rsidR="005D5195" w:rsidRPr="003637D0" w:rsidRDefault="005D5195" w:rsidP="005C0C1A">
      <w:pPr>
        <w:contextualSpacing/>
        <w:jc w:val="both"/>
        <w:rPr>
          <w:rFonts w:asciiTheme="minorHAnsi" w:hAnsiTheme="minorHAnsi" w:cstheme="minorHAnsi"/>
          <w:b/>
        </w:rPr>
      </w:pPr>
    </w:p>
    <w:p w:rsidR="00D54925" w:rsidRPr="003637D0" w:rsidRDefault="00D54925" w:rsidP="005C0C1A">
      <w:pPr>
        <w:contextualSpacing/>
        <w:jc w:val="both"/>
        <w:rPr>
          <w:rFonts w:asciiTheme="minorHAnsi" w:hAnsiTheme="minorHAnsi" w:cstheme="minorHAnsi"/>
          <w:b/>
        </w:rPr>
      </w:pPr>
    </w:p>
    <w:p w:rsidR="003637D0" w:rsidRDefault="003637D0" w:rsidP="005C0C1A">
      <w:pPr>
        <w:contextualSpacing/>
        <w:jc w:val="both"/>
        <w:rPr>
          <w:rFonts w:asciiTheme="minorHAnsi" w:hAnsiTheme="minorHAnsi" w:cstheme="minorHAnsi"/>
          <w:b/>
        </w:rPr>
      </w:pPr>
    </w:p>
    <w:p w:rsidR="003637D0" w:rsidRDefault="003637D0" w:rsidP="005C0C1A">
      <w:pPr>
        <w:contextualSpacing/>
        <w:jc w:val="both"/>
        <w:rPr>
          <w:rFonts w:asciiTheme="minorHAnsi" w:hAnsiTheme="minorHAnsi" w:cstheme="minorHAnsi"/>
          <w:b/>
        </w:rPr>
      </w:pPr>
    </w:p>
    <w:p w:rsidR="005C564D" w:rsidRDefault="005C564D" w:rsidP="005C0C1A">
      <w:pPr>
        <w:contextualSpacing/>
        <w:jc w:val="both"/>
        <w:rPr>
          <w:rFonts w:asciiTheme="minorHAnsi" w:hAnsiTheme="minorHAnsi" w:cstheme="minorHAnsi"/>
          <w:b/>
        </w:rPr>
      </w:pPr>
    </w:p>
    <w:p w:rsidR="005C564D" w:rsidRDefault="005C564D" w:rsidP="005C0C1A">
      <w:pPr>
        <w:contextualSpacing/>
        <w:jc w:val="both"/>
        <w:rPr>
          <w:rFonts w:asciiTheme="minorHAnsi" w:hAnsiTheme="minorHAnsi" w:cstheme="minorHAnsi"/>
          <w:b/>
        </w:rPr>
      </w:pPr>
    </w:p>
    <w:p w:rsidR="005C0C1A" w:rsidRPr="003637D0" w:rsidRDefault="00DB2D04" w:rsidP="005C0C1A">
      <w:pPr>
        <w:contextualSpacing/>
        <w:jc w:val="both"/>
        <w:rPr>
          <w:rFonts w:asciiTheme="minorHAnsi" w:hAnsiTheme="minorHAnsi" w:cstheme="minorHAnsi"/>
          <w:b/>
        </w:rPr>
      </w:pPr>
      <w:r w:rsidRPr="003637D0">
        <w:rPr>
          <w:rFonts w:asciiTheme="minorHAnsi" w:hAnsiTheme="minorHAnsi" w:cstheme="minorHAnsi"/>
          <w:b/>
        </w:rPr>
        <w:lastRenderedPageBreak/>
        <w:t xml:space="preserve">Table 1 </w:t>
      </w:r>
      <w:r w:rsidR="00644A83" w:rsidRPr="003637D0">
        <w:rPr>
          <w:rFonts w:asciiTheme="minorHAnsi" w:hAnsiTheme="minorHAnsi" w:cstheme="minorHAnsi"/>
          <w:b/>
        </w:rPr>
        <w:t>Mid-Y</w:t>
      </w:r>
      <w:r w:rsidR="005C0C1A" w:rsidRPr="003637D0">
        <w:rPr>
          <w:rFonts w:asciiTheme="minorHAnsi" w:hAnsiTheme="minorHAnsi" w:cstheme="minorHAnsi"/>
          <w:b/>
        </w:rPr>
        <w:t>ear Estimates of Population – 2007 to 2011</w:t>
      </w:r>
    </w:p>
    <w:p w:rsidR="005C0C1A" w:rsidRPr="003637D0" w:rsidRDefault="005C0C1A" w:rsidP="005C0C1A">
      <w:pPr>
        <w:contextualSpacing/>
        <w:jc w:val="both"/>
        <w:rPr>
          <w:rFonts w:asciiTheme="minorHAnsi" w:hAnsiTheme="minorHAnsi" w:cstheme="minorHAnsi"/>
          <w:i/>
        </w:rPr>
      </w:pPr>
      <w:r w:rsidRPr="003637D0">
        <w:rPr>
          <w:rFonts w:asciiTheme="minorHAnsi" w:hAnsiTheme="minorHAnsi" w:cstheme="minorHAnsi"/>
          <w:i/>
          <w:sz w:val="20"/>
        </w:rPr>
        <w:t>Note that figures may not add up due to rounding</w:t>
      </w:r>
    </w:p>
    <w:p w:rsidR="005C0C1A" w:rsidRPr="003637D0" w:rsidRDefault="005C0C1A" w:rsidP="005C0C1A">
      <w:pPr>
        <w:spacing w:line="480" w:lineRule="auto"/>
        <w:jc w:val="both"/>
        <w:rPr>
          <w:rFonts w:asciiTheme="minorHAnsi" w:hAnsiTheme="minorHAnsi" w:cstheme="minorHAnsi"/>
        </w:rPr>
      </w:pPr>
    </w:p>
    <w:tbl>
      <w:tblPr>
        <w:tblW w:w="9288" w:type="dxa"/>
        <w:tblInd w:w="93" w:type="dxa"/>
        <w:tblLook w:val="0000" w:firstRow="0" w:lastRow="0" w:firstColumn="0" w:lastColumn="0" w:noHBand="0" w:noVBand="0"/>
      </w:tblPr>
      <w:tblGrid>
        <w:gridCol w:w="1603"/>
        <w:gridCol w:w="1537"/>
        <w:gridCol w:w="1537"/>
        <w:gridCol w:w="1537"/>
        <w:gridCol w:w="1537"/>
        <w:gridCol w:w="1537"/>
      </w:tblGrid>
      <w:tr w:rsidR="005C0C1A" w:rsidRPr="003637D0" w:rsidTr="003637D0">
        <w:trPr>
          <w:trHeight w:val="1023"/>
        </w:trPr>
        <w:tc>
          <w:tcPr>
            <w:tcW w:w="1603" w:type="dxa"/>
            <w:tcBorders>
              <w:top w:val="single" w:sz="4" w:space="0" w:color="auto"/>
              <w:left w:val="single" w:sz="4" w:space="0" w:color="auto"/>
              <w:bottom w:val="single" w:sz="4" w:space="0" w:color="auto"/>
              <w:right w:val="single" w:sz="4" w:space="0" w:color="auto"/>
            </w:tcBorders>
            <w:shd w:val="clear" w:color="auto" w:fill="F3F3F3"/>
            <w:vAlign w:val="center"/>
          </w:tcPr>
          <w:p w:rsidR="005C0C1A" w:rsidRPr="003637D0" w:rsidRDefault="005C0C1A" w:rsidP="00582028">
            <w:pPr>
              <w:rPr>
                <w:rFonts w:asciiTheme="minorHAnsi" w:hAnsiTheme="minorHAnsi" w:cstheme="minorHAnsi"/>
                <w:color w:val="000000"/>
              </w:rPr>
            </w:pPr>
          </w:p>
        </w:tc>
        <w:tc>
          <w:tcPr>
            <w:tcW w:w="1537" w:type="dxa"/>
            <w:tcBorders>
              <w:top w:val="single" w:sz="4" w:space="0" w:color="auto"/>
              <w:left w:val="nil"/>
              <w:bottom w:val="single" w:sz="4" w:space="0" w:color="auto"/>
              <w:right w:val="single" w:sz="4" w:space="0" w:color="auto"/>
            </w:tcBorders>
            <w:shd w:val="clear" w:color="auto" w:fill="F3F3F3"/>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West Sussex 2007</w:t>
            </w:r>
          </w:p>
        </w:tc>
        <w:tc>
          <w:tcPr>
            <w:tcW w:w="1537" w:type="dxa"/>
            <w:tcBorders>
              <w:top w:val="single" w:sz="4" w:space="0" w:color="auto"/>
              <w:left w:val="single" w:sz="4" w:space="0" w:color="auto"/>
              <w:bottom w:val="single" w:sz="4" w:space="0" w:color="auto"/>
              <w:right w:val="single" w:sz="4" w:space="0" w:color="auto"/>
            </w:tcBorders>
            <w:shd w:val="clear" w:color="auto" w:fill="F3F3F3"/>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West Sussex 2008</w:t>
            </w:r>
          </w:p>
        </w:tc>
        <w:tc>
          <w:tcPr>
            <w:tcW w:w="1537" w:type="dxa"/>
            <w:tcBorders>
              <w:top w:val="single" w:sz="4" w:space="0" w:color="auto"/>
              <w:left w:val="nil"/>
              <w:bottom w:val="single" w:sz="4" w:space="0" w:color="auto"/>
              <w:right w:val="single" w:sz="4" w:space="0" w:color="auto"/>
            </w:tcBorders>
            <w:shd w:val="clear" w:color="auto" w:fill="F3F3F3"/>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West Sussex 2009</w:t>
            </w:r>
          </w:p>
        </w:tc>
        <w:tc>
          <w:tcPr>
            <w:tcW w:w="1537" w:type="dxa"/>
            <w:tcBorders>
              <w:top w:val="single" w:sz="4" w:space="0" w:color="auto"/>
              <w:left w:val="nil"/>
              <w:bottom w:val="single" w:sz="4" w:space="0" w:color="auto"/>
              <w:right w:val="single" w:sz="4" w:space="0" w:color="auto"/>
            </w:tcBorders>
            <w:shd w:val="clear" w:color="auto" w:fill="F3F3F3"/>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West Sussex 2010</w:t>
            </w:r>
          </w:p>
        </w:tc>
        <w:tc>
          <w:tcPr>
            <w:tcW w:w="1537" w:type="dxa"/>
            <w:tcBorders>
              <w:top w:val="single" w:sz="4" w:space="0" w:color="auto"/>
              <w:left w:val="nil"/>
              <w:bottom w:val="single" w:sz="4" w:space="0" w:color="auto"/>
              <w:right w:val="single" w:sz="4" w:space="0" w:color="auto"/>
            </w:tcBorders>
            <w:shd w:val="clear" w:color="auto" w:fill="F3F3F3"/>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West Sussex 2011</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0</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8,700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8,900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8,900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9,100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9,200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1-4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34,000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34,700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35,400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36,200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37,500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5-9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43,600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43,100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43,000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43,100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43,400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10-14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48,100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48,100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47,700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47,500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45,600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15-19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47,400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47,500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47,600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47,500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46,400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20-24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36,600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37,700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38,100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38,600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41,000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25-29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40,800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40,900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41,000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41,300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43,900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30-34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43,000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42,300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42,200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42,900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46,300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35-39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54,600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53,400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51,800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50,700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50,400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40-44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61,400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61,400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60,800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59,300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59,500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45-49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55,200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56,700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58,600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60,600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61,000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50-54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50,000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51,000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52,000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53,100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54,200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55-59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51,300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49,600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49,100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49,100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48,500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60-64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50,900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53,300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54,300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54,700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54,000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65-69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38,900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40,300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41,800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43,800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46,000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70-74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35,900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36,300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36,800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37,300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36,800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75-79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32,500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32,700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32,500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32,600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32,100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80-84</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25,200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25,100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25,400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25,800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26,300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85-89</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16,300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17,100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17,300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17,200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17,000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rPr>
            </w:pPr>
            <w:r w:rsidRPr="003637D0">
              <w:rPr>
                <w:rFonts w:asciiTheme="minorHAnsi" w:hAnsiTheme="minorHAnsi" w:cstheme="minorHAnsi"/>
              </w:rPr>
              <w:t>90+</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8,800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8,500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8,700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9,300</w:t>
            </w:r>
          </w:p>
        </w:tc>
        <w:tc>
          <w:tcPr>
            <w:tcW w:w="1537" w:type="dxa"/>
            <w:tcBorders>
              <w:top w:val="nil"/>
              <w:left w:val="nil"/>
              <w:bottom w:val="single" w:sz="4" w:space="0" w:color="auto"/>
              <w:right w:val="single" w:sz="4" w:space="0" w:color="auto"/>
            </w:tcBorders>
            <w:shd w:val="clear" w:color="auto" w:fill="auto"/>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9,900</w:t>
            </w:r>
          </w:p>
        </w:tc>
      </w:tr>
      <w:tr w:rsidR="005C0C1A" w:rsidRPr="003637D0" w:rsidTr="003637D0">
        <w:trPr>
          <w:trHeight w:val="316"/>
        </w:trPr>
        <w:tc>
          <w:tcPr>
            <w:tcW w:w="1603" w:type="dxa"/>
            <w:tcBorders>
              <w:top w:val="nil"/>
              <w:left w:val="single" w:sz="4" w:space="0" w:color="auto"/>
              <w:bottom w:val="single" w:sz="4" w:space="0" w:color="auto"/>
              <w:right w:val="single" w:sz="4" w:space="0" w:color="auto"/>
            </w:tcBorders>
            <w:shd w:val="clear" w:color="auto" w:fill="auto"/>
            <w:noWrap/>
            <w:vAlign w:val="center"/>
          </w:tcPr>
          <w:p w:rsidR="005C0C1A" w:rsidRPr="003637D0" w:rsidRDefault="005C0C1A" w:rsidP="00582028">
            <w:pPr>
              <w:rPr>
                <w:rFonts w:asciiTheme="minorHAnsi" w:hAnsiTheme="minorHAnsi" w:cstheme="minorHAnsi"/>
                <w:b/>
                <w:bCs/>
              </w:rPr>
            </w:pPr>
            <w:r w:rsidRPr="003637D0">
              <w:rPr>
                <w:rFonts w:asciiTheme="minorHAnsi" w:hAnsiTheme="minorHAnsi" w:cstheme="minorHAnsi"/>
                <w:b/>
                <w:bCs/>
              </w:rPr>
              <w:t>All Ages</w:t>
            </w:r>
          </w:p>
        </w:tc>
        <w:tc>
          <w:tcPr>
            <w:tcW w:w="1537" w:type="dxa"/>
            <w:tcBorders>
              <w:top w:val="single" w:sz="4" w:space="0" w:color="auto"/>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783,100</w:t>
            </w:r>
          </w:p>
        </w:tc>
        <w:tc>
          <w:tcPr>
            <w:tcW w:w="1537" w:type="dxa"/>
            <w:tcBorders>
              <w:top w:val="single" w:sz="4" w:space="0" w:color="auto"/>
              <w:left w:val="single" w:sz="4" w:space="0" w:color="auto"/>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788,600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792,900</w:t>
            </w:r>
          </w:p>
        </w:tc>
        <w:tc>
          <w:tcPr>
            <w:tcW w:w="1537" w:type="dxa"/>
            <w:tcBorders>
              <w:top w:val="nil"/>
              <w:left w:val="nil"/>
              <w:bottom w:val="single" w:sz="4" w:space="0" w:color="auto"/>
              <w:right w:val="single" w:sz="4" w:space="0" w:color="auto"/>
            </w:tcBorders>
            <w:vAlign w:val="center"/>
          </w:tcPr>
          <w:p w:rsidR="005C0C1A" w:rsidRPr="003637D0" w:rsidRDefault="005C0C1A" w:rsidP="00582028">
            <w:pPr>
              <w:jc w:val="right"/>
              <w:rPr>
                <w:rFonts w:asciiTheme="minorHAnsi" w:hAnsiTheme="minorHAnsi" w:cstheme="minorHAnsi"/>
                <w:b/>
                <w:bCs/>
              </w:rPr>
            </w:pPr>
            <w:r w:rsidRPr="003637D0">
              <w:rPr>
                <w:rFonts w:asciiTheme="minorHAnsi" w:hAnsiTheme="minorHAnsi" w:cstheme="minorHAnsi"/>
                <w:b/>
                <w:bCs/>
              </w:rPr>
              <w:t>799,700</w:t>
            </w:r>
          </w:p>
        </w:tc>
        <w:tc>
          <w:tcPr>
            <w:tcW w:w="1537" w:type="dxa"/>
            <w:tcBorders>
              <w:top w:val="nil"/>
              <w:left w:val="nil"/>
              <w:bottom w:val="single" w:sz="4" w:space="0" w:color="auto"/>
              <w:right w:val="single" w:sz="4" w:space="0" w:color="auto"/>
            </w:tcBorders>
            <w:shd w:val="clear" w:color="auto" w:fill="auto"/>
            <w:noWrap/>
            <w:vAlign w:val="center"/>
          </w:tcPr>
          <w:p w:rsidR="005C0C1A" w:rsidRPr="003637D0" w:rsidRDefault="005C0C1A" w:rsidP="00582028">
            <w:pPr>
              <w:jc w:val="right"/>
              <w:rPr>
                <w:rFonts w:asciiTheme="minorHAnsi" w:hAnsiTheme="minorHAnsi" w:cstheme="minorHAnsi"/>
                <w:b/>
              </w:rPr>
            </w:pPr>
            <w:r w:rsidRPr="003637D0">
              <w:rPr>
                <w:rFonts w:asciiTheme="minorHAnsi" w:hAnsiTheme="minorHAnsi" w:cstheme="minorHAnsi"/>
                <w:b/>
              </w:rPr>
              <w:t>808,900</w:t>
            </w:r>
          </w:p>
        </w:tc>
      </w:tr>
      <w:tr w:rsidR="005C0C1A" w:rsidRPr="003637D0" w:rsidTr="003637D0">
        <w:trPr>
          <w:trHeight w:val="316"/>
        </w:trPr>
        <w:tc>
          <w:tcPr>
            <w:tcW w:w="1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C0C1A" w:rsidRPr="003637D0" w:rsidRDefault="005C0C1A" w:rsidP="00582028">
            <w:pPr>
              <w:rPr>
                <w:rFonts w:asciiTheme="minorHAnsi" w:hAnsiTheme="minorHAnsi" w:cstheme="minorHAnsi"/>
                <w:bCs/>
              </w:rPr>
            </w:pPr>
            <w:r w:rsidRPr="003637D0">
              <w:rPr>
                <w:rFonts w:asciiTheme="minorHAnsi" w:hAnsiTheme="minorHAnsi" w:cstheme="minorHAnsi"/>
                <w:bCs/>
              </w:rPr>
              <w:t>Under 15s</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C0C1A" w:rsidRPr="003637D0" w:rsidRDefault="005C0C1A" w:rsidP="00582028">
            <w:pPr>
              <w:jc w:val="right"/>
              <w:rPr>
                <w:rFonts w:asciiTheme="minorHAnsi" w:hAnsiTheme="minorHAnsi" w:cstheme="minorHAnsi"/>
                <w:bCs/>
              </w:rPr>
            </w:pPr>
            <w:r w:rsidRPr="003637D0">
              <w:rPr>
                <w:rFonts w:asciiTheme="minorHAnsi" w:hAnsiTheme="minorHAnsi" w:cstheme="minorHAnsi"/>
                <w:bCs/>
              </w:rPr>
              <w:t>134,400</w:t>
            </w:r>
          </w:p>
        </w:tc>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0C1A" w:rsidRPr="003637D0" w:rsidRDefault="005C0C1A" w:rsidP="00582028">
            <w:pPr>
              <w:jc w:val="right"/>
              <w:rPr>
                <w:rFonts w:asciiTheme="minorHAnsi" w:hAnsiTheme="minorHAnsi" w:cstheme="minorHAnsi"/>
                <w:bCs/>
              </w:rPr>
            </w:pPr>
            <w:r w:rsidRPr="003637D0">
              <w:rPr>
                <w:rFonts w:asciiTheme="minorHAnsi" w:hAnsiTheme="minorHAnsi" w:cstheme="minorHAnsi"/>
                <w:bCs/>
              </w:rPr>
              <w:t>134,800</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C0C1A" w:rsidRPr="003637D0" w:rsidRDefault="005C0C1A" w:rsidP="00582028">
            <w:pPr>
              <w:jc w:val="right"/>
              <w:rPr>
                <w:rFonts w:asciiTheme="minorHAnsi" w:hAnsiTheme="minorHAnsi" w:cstheme="minorHAnsi"/>
                <w:bCs/>
              </w:rPr>
            </w:pPr>
            <w:r w:rsidRPr="003637D0">
              <w:rPr>
                <w:rFonts w:asciiTheme="minorHAnsi" w:hAnsiTheme="minorHAnsi" w:cstheme="minorHAnsi"/>
                <w:bCs/>
              </w:rPr>
              <w:t>135,000</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C0C1A" w:rsidRPr="003637D0" w:rsidRDefault="005C0C1A" w:rsidP="00582028">
            <w:pPr>
              <w:jc w:val="right"/>
              <w:rPr>
                <w:rFonts w:asciiTheme="minorHAnsi" w:hAnsiTheme="minorHAnsi" w:cstheme="minorHAnsi"/>
                <w:bCs/>
              </w:rPr>
            </w:pPr>
            <w:r w:rsidRPr="003637D0">
              <w:rPr>
                <w:rFonts w:asciiTheme="minorHAnsi" w:hAnsiTheme="minorHAnsi" w:cstheme="minorHAnsi"/>
                <w:bCs/>
              </w:rPr>
              <w:t>135,900</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135,700</w:t>
            </w:r>
          </w:p>
        </w:tc>
      </w:tr>
      <w:tr w:rsidR="005C0C1A" w:rsidRPr="003637D0" w:rsidTr="003637D0">
        <w:trPr>
          <w:trHeight w:val="316"/>
        </w:trPr>
        <w:tc>
          <w:tcPr>
            <w:tcW w:w="1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C0C1A" w:rsidRPr="003637D0" w:rsidRDefault="005C0C1A" w:rsidP="00582028">
            <w:pPr>
              <w:rPr>
                <w:rFonts w:asciiTheme="minorHAnsi" w:hAnsiTheme="minorHAnsi" w:cstheme="minorHAnsi"/>
                <w:bCs/>
              </w:rPr>
            </w:pPr>
            <w:r w:rsidRPr="003637D0">
              <w:rPr>
                <w:rFonts w:asciiTheme="minorHAnsi" w:hAnsiTheme="minorHAnsi" w:cstheme="minorHAnsi"/>
                <w:bCs/>
              </w:rPr>
              <w:t>65+</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C0C1A" w:rsidRPr="003637D0" w:rsidRDefault="005C0C1A" w:rsidP="00582028">
            <w:pPr>
              <w:jc w:val="right"/>
              <w:rPr>
                <w:rFonts w:asciiTheme="minorHAnsi" w:hAnsiTheme="minorHAnsi" w:cstheme="minorHAnsi"/>
                <w:bCs/>
              </w:rPr>
            </w:pPr>
            <w:r w:rsidRPr="003637D0">
              <w:rPr>
                <w:rFonts w:asciiTheme="minorHAnsi" w:hAnsiTheme="minorHAnsi" w:cstheme="minorHAnsi"/>
                <w:bCs/>
              </w:rPr>
              <w:t>157,600</w:t>
            </w:r>
          </w:p>
        </w:tc>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0C1A" w:rsidRPr="003637D0" w:rsidRDefault="005C0C1A" w:rsidP="00582028">
            <w:pPr>
              <w:jc w:val="right"/>
              <w:rPr>
                <w:rFonts w:asciiTheme="minorHAnsi" w:hAnsiTheme="minorHAnsi" w:cstheme="minorHAnsi"/>
                <w:bCs/>
              </w:rPr>
            </w:pPr>
            <w:r w:rsidRPr="003637D0">
              <w:rPr>
                <w:rFonts w:asciiTheme="minorHAnsi" w:hAnsiTheme="minorHAnsi" w:cstheme="minorHAnsi"/>
                <w:bCs/>
              </w:rPr>
              <w:t>160,000</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C0C1A" w:rsidRPr="003637D0" w:rsidRDefault="005C0C1A" w:rsidP="00582028">
            <w:pPr>
              <w:jc w:val="right"/>
              <w:rPr>
                <w:rFonts w:asciiTheme="minorHAnsi" w:hAnsiTheme="minorHAnsi" w:cstheme="minorHAnsi"/>
                <w:bCs/>
              </w:rPr>
            </w:pPr>
            <w:r w:rsidRPr="003637D0">
              <w:rPr>
                <w:rFonts w:asciiTheme="minorHAnsi" w:hAnsiTheme="minorHAnsi" w:cstheme="minorHAnsi"/>
                <w:bCs/>
              </w:rPr>
              <w:t>162,500</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C0C1A" w:rsidRPr="003637D0" w:rsidRDefault="005C0C1A" w:rsidP="00582028">
            <w:pPr>
              <w:jc w:val="right"/>
              <w:rPr>
                <w:rFonts w:asciiTheme="minorHAnsi" w:hAnsiTheme="minorHAnsi" w:cstheme="minorHAnsi"/>
                <w:bCs/>
              </w:rPr>
            </w:pPr>
            <w:r w:rsidRPr="003637D0">
              <w:rPr>
                <w:rFonts w:asciiTheme="minorHAnsi" w:hAnsiTheme="minorHAnsi" w:cstheme="minorHAnsi"/>
                <w:bCs/>
              </w:rPr>
              <w:t>166,000</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5C0C1A" w:rsidRPr="003637D0" w:rsidRDefault="005C0C1A" w:rsidP="00582028">
            <w:pPr>
              <w:jc w:val="right"/>
              <w:rPr>
                <w:rFonts w:asciiTheme="minorHAnsi" w:hAnsiTheme="minorHAnsi" w:cstheme="minorHAnsi"/>
              </w:rPr>
            </w:pPr>
            <w:r w:rsidRPr="003637D0">
              <w:rPr>
                <w:rFonts w:asciiTheme="minorHAnsi" w:hAnsiTheme="minorHAnsi" w:cstheme="minorHAnsi"/>
              </w:rPr>
              <w:t>168,100</w:t>
            </w:r>
          </w:p>
        </w:tc>
      </w:tr>
    </w:tbl>
    <w:p w:rsidR="003637D0" w:rsidRPr="003637D0" w:rsidRDefault="003637D0" w:rsidP="005C0C1A">
      <w:pPr>
        <w:spacing w:line="480" w:lineRule="auto"/>
        <w:jc w:val="both"/>
        <w:rPr>
          <w:rFonts w:asciiTheme="minorHAnsi" w:hAnsiTheme="minorHAnsi" w:cstheme="minorHAnsi"/>
          <w:i/>
          <w:color w:val="000000" w:themeColor="text1"/>
        </w:rPr>
      </w:pPr>
    </w:p>
    <w:p w:rsidR="007F7A61" w:rsidRPr="003637D0" w:rsidRDefault="00DB2D04" w:rsidP="005C0C1A">
      <w:pPr>
        <w:spacing w:line="480" w:lineRule="auto"/>
        <w:jc w:val="both"/>
        <w:rPr>
          <w:rFonts w:asciiTheme="minorHAnsi" w:hAnsiTheme="minorHAnsi" w:cstheme="minorHAnsi"/>
          <w:i/>
          <w:color w:val="000000" w:themeColor="text1"/>
          <w:sz w:val="20"/>
        </w:rPr>
      </w:pPr>
      <w:r w:rsidRPr="003637D0">
        <w:rPr>
          <w:rFonts w:asciiTheme="minorHAnsi" w:hAnsiTheme="minorHAnsi" w:cstheme="minorHAnsi"/>
          <w:i/>
          <w:color w:val="000000" w:themeColor="text1"/>
          <w:sz w:val="20"/>
        </w:rPr>
        <w:t>Source: ONS</w:t>
      </w:r>
    </w:p>
    <w:p w:rsidR="005E638A" w:rsidRPr="003637D0" w:rsidRDefault="005E638A" w:rsidP="005C0C1A">
      <w:pPr>
        <w:spacing w:line="480" w:lineRule="auto"/>
        <w:jc w:val="both"/>
        <w:rPr>
          <w:rFonts w:asciiTheme="minorHAnsi" w:hAnsiTheme="minorHAnsi" w:cstheme="minorHAnsi"/>
          <w:b/>
          <w:color w:val="0000FF"/>
        </w:rPr>
      </w:pPr>
    </w:p>
    <w:p w:rsidR="005D5195" w:rsidRPr="003637D0" w:rsidRDefault="005D5195" w:rsidP="005C0C1A">
      <w:pPr>
        <w:spacing w:line="480" w:lineRule="auto"/>
        <w:jc w:val="both"/>
        <w:rPr>
          <w:rFonts w:asciiTheme="minorHAnsi" w:hAnsiTheme="minorHAnsi" w:cstheme="minorHAnsi"/>
          <w:b/>
          <w:color w:val="0000FF"/>
        </w:rPr>
      </w:pPr>
    </w:p>
    <w:p w:rsidR="003637D0" w:rsidRPr="003637D0" w:rsidRDefault="003637D0" w:rsidP="005C0C1A">
      <w:pPr>
        <w:spacing w:line="480" w:lineRule="auto"/>
        <w:jc w:val="both"/>
        <w:rPr>
          <w:rFonts w:asciiTheme="minorHAnsi" w:hAnsiTheme="minorHAnsi" w:cstheme="minorHAnsi"/>
          <w:b/>
          <w:color w:val="0000FF"/>
        </w:rPr>
      </w:pPr>
    </w:p>
    <w:p w:rsidR="003637D0" w:rsidRPr="003637D0" w:rsidRDefault="003637D0" w:rsidP="005C0C1A">
      <w:pPr>
        <w:spacing w:line="480" w:lineRule="auto"/>
        <w:jc w:val="both"/>
        <w:rPr>
          <w:rFonts w:asciiTheme="minorHAnsi" w:hAnsiTheme="minorHAnsi" w:cstheme="minorHAnsi"/>
          <w:b/>
          <w:color w:val="0000FF"/>
        </w:rPr>
      </w:pPr>
    </w:p>
    <w:p w:rsidR="003637D0" w:rsidRPr="003637D0" w:rsidRDefault="003637D0" w:rsidP="005C0C1A">
      <w:pPr>
        <w:spacing w:line="480" w:lineRule="auto"/>
        <w:jc w:val="both"/>
        <w:rPr>
          <w:rFonts w:asciiTheme="minorHAnsi" w:hAnsiTheme="minorHAnsi" w:cstheme="minorHAnsi"/>
          <w:b/>
          <w:color w:val="0000FF"/>
        </w:rPr>
      </w:pPr>
    </w:p>
    <w:p w:rsidR="003637D0" w:rsidRDefault="003637D0" w:rsidP="005C0C1A">
      <w:pPr>
        <w:spacing w:line="480" w:lineRule="auto"/>
        <w:jc w:val="both"/>
        <w:rPr>
          <w:rFonts w:asciiTheme="minorHAnsi" w:hAnsiTheme="minorHAnsi" w:cstheme="minorHAnsi"/>
          <w:b/>
          <w:color w:val="0000FF"/>
        </w:rPr>
      </w:pPr>
    </w:p>
    <w:p w:rsidR="005C0C1A" w:rsidRPr="003637D0" w:rsidRDefault="005C0C1A" w:rsidP="005C0C1A">
      <w:pPr>
        <w:spacing w:line="480" w:lineRule="auto"/>
        <w:jc w:val="both"/>
        <w:rPr>
          <w:rFonts w:asciiTheme="minorHAnsi" w:hAnsiTheme="minorHAnsi" w:cstheme="minorHAnsi"/>
        </w:rPr>
      </w:pPr>
      <w:r w:rsidRPr="003637D0">
        <w:rPr>
          <w:rFonts w:asciiTheme="minorHAnsi" w:hAnsiTheme="minorHAnsi" w:cstheme="minorHAnsi"/>
          <w:b/>
          <w:color w:val="0000FF"/>
        </w:rPr>
        <w:lastRenderedPageBreak/>
        <w:t>GENDER</w:t>
      </w:r>
    </w:p>
    <w:p w:rsidR="005C0C1A" w:rsidRPr="003637D0" w:rsidRDefault="005C0C1A" w:rsidP="00AF4BAB">
      <w:pPr>
        <w:contextualSpacing/>
        <w:jc w:val="both"/>
        <w:rPr>
          <w:rFonts w:asciiTheme="minorHAnsi" w:hAnsiTheme="minorHAnsi" w:cstheme="minorHAnsi"/>
        </w:rPr>
      </w:pPr>
      <w:r w:rsidRPr="003637D0">
        <w:rPr>
          <w:rFonts w:asciiTheme="minorHAnsi" w:hAnsiTheme="minorHAnsi" w:cstheme="minorHAnsi"/>
        </w:rPr>
        <w:t>In 2011, 417,200 (52%) of the total population in West Sussex were women and 391,700</w:t>
      </w:r>
      <w:r w:rsidR="00AF4BAB" w:rsidRPr="003637D0">
        <w:rPr>
          <w:rFonts w:asciiTheme="minorHAnsi" w:hAnsiTheme="minorHAnsi" w:cstheme="minorHAnsi"/>
        </w:rPr>
        <w:t xml:space="preserve"> (48%)</w:t>
      </w:r>
      <w:r w:rsidRPr="003637D0">
        <w:rPr>
          <w:rFonts w:asciiTheme="minorHAnsi" w:hAnsiTheme="minorHAnsi" w:cstheme="minorHAnsi"/>
        </w:rPr>
        <w:t xml:space="preserve"> were men.</w:t>
      </w:r>
    </w:p>
    <w:p w:rsidR="00AF4BAB" w:rsidRPr="003637D0" w:rsidRDefault="00AF4BAB" w:rsidP="00AF4BAB">
      <w:pPr>
        <w:contextualSpacing/>
        <w:jc w:val="both"/>
        <w:rPr>
          <w:rFonts w:asciiTheme="minorHAnsi" w:hAnsiTheme="minorHAnsi" w:cstheme="minorHAnsi"/>
        </w:rPr>
      </w:pPr>
    </w:p>
    <w:p w:rsidR="005C0C1A" w:rsidRPr="003637D0" w:rsidRDefault="005C0C1A" w:rsidP="005C0C1A">
      <w:pPr>
        <w:rPr>
          <w:rFonts w:asciiTheme="minorHAnsi" w:hAnsiTheme="minorHAnsi" w:cstheme="minorHAnsi"/>
          <w:bCs/>
          <w:color w:val="000000"/>
        </w:rPr>
      </w:pPr>
      <w:r w:rsidRPr="003637D0">
        <w:rPr>
          <w:rFonts w:asciiTheme="minorHAnsi" w:hAnsiTheme="minorHAnsi" w:cstheme="minorHAnsi"/>
          <w:bCs/>
          <w:color w:val="000000"/>
        </w:rPr>
        <w:t>Mid-</w:t>
      </w:r>
      <w:r w:rsidR="00DB2D04" w:rsidRPr="003637D0">
        <w:rPr>
          <w:rFonts w:asciiTheme="minorHAnsi" w:hAnsiTheme="minorHAnsi" w:cstheme="minorHAnsi"/>
          <w:bCs/>
          <w:color w:val="000000"/>
        </w:rPr>
        <w:t>Year E</w:t>
      </w:r>
      <w:r w:rsidRPr="003637D0">
        <w:rPr>
          <w:rFonts w:asciiTheme="minorHAnsi" w:hAnsiTheme="minorHAnsi" w:cstheme="minorHAnsi"/>
          <w:bCs/>
          <w:color w:val="000000"/>
        </w:rPr>
        <w:t xml:space="preserve">stimates are broken down by 5-year age groups and sex.  </w:t>
      </w:r>
      <w:r w:rsidR="001E6159" w:rsidRPr="003637D0">
        <w:rPr>
          <w:rFonts w:asciiTheme="minorHAnsi" w:hAnsiTheme="minorHAnsi" w:cstheme="minorHAnsi"/>
          <w:bCs/>
          <w:color w:val="000000"/>
        </w:rPr>
        <w:t>The age structure of the population in 2011 is shown below.</w:t>
      </w:r>
    </w:p>
    <w:p w:rsidR="005C0C1A" w:rsidRPr="003637D0" w:rsidRDefault="005C0C1A" w:rsidP="005C0C1A">
      <w:pPr>
        <w:rPr>
          <w:rFonts w:asciiTheme="minorHAnsi" w:hAnsiTheme="minorHAnsi" w:cstheme="minorHAnsi"/>
          <w:bCs/>
          <w:color w:val="000000"/>
        </w:rPr>
      </w:pPr>
    </w:p>
    <w:p w:rsidR="005C0C1A" w:rsidRPr="003637D0" w:rsidRDefault="00F72C9E" w:rsidP="005C0C1A">
      <w:pPr>
        <w:rPr>
          <w:rFonts w:asciiTheme="minorHAnsi" w:hAnsiTheme="minorHAnsi" w:cstheme="minorHAnsi"/>
          <w:b/>
          <w:bCs/>
          <w:color w:val="000000"/>
        </w:rPr>
      </w:pPr>
      <w:r w:rsidRPr="003637D0">
        <w:rPr>
          <w:rFonts w:asciiTheme="minorHAnsi" w:hAnsiTheme="minorHAnsi" w:cstheme="minorHAnsi"/>
          <w:b/>
          <w:bCs/>
          <w:color w:val="000000"/>
        </w:rPr>
        <w:t xml:space="preserve">Figure 2 </w:t>
      </w:r>
      <w:r w:rsidR="00644A83" w:rsidRPr="003637D0">
        <w:rPr>
          <w:rFonts w:asciiTheme="minorHAnsi" w:hAnsiTheme="minorHAnsi" w:cstheme="minorHAnsi"/>
          <w:b/>
          <w:bCs/>
          <w:color w:val="000000"/>
        </w:rPr>
        <w:t>Age s</w:t>
      </w:r>
      <w:r w:rsidR="005C0C1A" w:rsidRPr="003637D0">
        <w:rPr>
          <w:rFonts w:asciiTheme="minorHAnsi" w:hAnsiTheme="minorHAnsi" w:cstheme="minorHAnsi"/>
          <w:b/>
          <w:bCs/>
          <w:color w:val="000000"/>
        </w:rPr>
        <w:t>tructure of West Sussex compared to England (2011)</w:t>
      </w:r>
    </w:p>
    <w:p w:rsidR="005C0C1A" w:rsidRPr="003637D0" w:rsidRDefault="005C0C1A" w:rsidP="005C0C1A">
      <w:pPr>
        <w:spacing w:line="480" w:lineRule="auto"/>
        <w:jc w:val="both"/>
        <w:rPr>
          <w:rFonts w:asciiTheme="minorHAnsi" w:hAnsiTheme="minorHAnsi" w:cstheme="minorHAnsi"/>
        </w:rPr>
      </w:pPr>
      <w:r w:rsidRPr="003637D0">
        <w:rPr>
          <w:rFonts w:asciiTheme="minorHAnsi" w:hAnsiTheme="minorHAnsi" w:cstheme="minorHAnsi"/>
          <w:noProof/>
        </w:rPr>
        <w:drawing>
          <wp:anchor distT="0" distB="0" distL="114300" distR="114300" simplePos="0" relativeHeight="251668480" behindDoc="1" locked="0" layoutInCell="1" allowOverlap="1" wp14:anchorId="41D8B66F" wp14:editId="31DBA3FB">
            <wp:simplePos x="0" y="0"/>
            <wp:positionH relativeFrom="column">
              <wp:posOffset>-305435</wp:posOffset>
            </wp:positionH>
            <wp:positionV relativeFrom="paragraph">
              <wp:posOffset>131445</wp:posOffset>
            </wp:positionV>
            <wp:extent cx="4410075" cy="4362450"/>
            <wp:effectExtent l="0" t="0" r="0" b="0"/>
            <wp:wrapTight wrapText="bothSides">
              <wp:wrapPolygon edited="0">
                <wp:start x="4852" y="566"/>
                <wp:lineTo x="4852" y="2264"/>
                <wp:lineTo x="373" y="3679"/>
                <wp:lineTo x="373" y="3773"/>
                <wp:lineTo x="187" y="4905"/>
                <wp:lineTo x="10730" y="5282"/>
                <wp:lineTo x="93" y="5282"/>
                <wp:lineTo x="93" y="8300"/>
                <wp:lineTo x="10730" y="8300"/>
                <wp:lineTo x="560" y="8678"/>
                <wp:lineTo x="0" y="8772"/>
                <wp:lineTo x="93" y="10941"/>
                <wp:lineTo x="3079" y="11319"/>
                <wp:lineTo x="93" y="11319"/>
                <wp:lineTo x="93" y="16790"/>
                <wp:lineTo x="1120" y="17355"/>
                <wp:lineTo x="187" y="17355"/>
                <wp:lineTo x="187" y="18582"/>
                <wp:lineTo x="840" y="19053"/>
                <wp:lineTo x="653" y="19242"/>
                <wp:lineTo x="1120" y="20374"/>
                <wp:lineTo x="2706" y="21506"/>
                <wp:lineTo x="2799" y="21506"/>
                <wp:lineTo x="21460" y="21506"/>
                <wp:lineTo x="21460" y="11885"/>
                <wp:lineTo x="10637" y="11319"/>
                <wp:lineTo x="1679" y="9810"/>
                <wp:lineTo x="10637" y="8300"/>
                <wp:lineTo x="10637" y="5282"/>
                <wp:lineTo x="1493" y="3773"/>
                <wp:lineTo x="4105" y="3773"/>
                <wp:lineTo x="17914" y="2547"/>
                <wp:lineTo x="17914" y="2075"/>
                <wp:lineTo x="16702" y="755"/>
                <wp:lineTo x="16422" y="566"/>
                <wp:lineTo x="4852" y="566"/>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C0C1A" w:rsidRPr="003637D0" w:rsidRDefault="005C0C1A" w:rsidP="005C0C1A">
      <w:pPr>
        <w:spacing w:line="480" w:lineRule="auto"/>
        <w:jc w:val="both"/>
        <w:rPr>
          <w:rFonts w:asciiTheme="minorHAnsi" w:hAnsiTheme="minorHAnsi" w:cstheme="minorHAnsi"/>
        </w:rPr>
      </w:pPr>
    </w:p>
    <w:p w:rsidR="005C0C1A" w:rsidRPr="003637D0" w:rsidRDefault="005C0C1A" w:rsidP="005C0C1A">
      <w:pPr>
        <w:spacing w:line="480" w:lineRule="auto"/>
        <w:jc w:val="both"/>
        <w:rPr>
          <w:rFonts w:asciiTheme="minorHAnsi" w:hAnsiTheme="minorHAnsi" w:cstheme="minorHAnsi"/>
        </w:rPr>
      </w:pPr>
      <w:r w:rsidRPr="003637D0">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22E9DFD" wp14:editId="616FC987">
                <wp:simplePos x="0" y="0"/>
                <wp:positionH relativeFrom="column">
                  <wp:posOffset>1005205</wp:posOffset>
                </wp:positionH>
                <wp:positionV relativeFrom="paragraph">
                  <wp:posOffset>264795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31C7" w:rsidRPr="0093026A" w:rsidRDefault="00E731C7" w:rsidP="005C0C1A">
                            <w:pPr>
                              <w:rPr>
                                <w:rFonts w:asciiTheme="minorHAnsi" w:hAnsiTheme="minorHAnsi" w:cstheme="minorHAnsi"/>
                              </w:rPr>
                            </w:pPr>
                            <w:r w:rsidRPr="0093026A">
                              <w:rPr>
                                <w:rFonts w:asciiTheme="minorHAnsi" w:hAnsiTheme="minorHAnsi" w:cstheme="minorHAnsi"/>
                              </w:rPr>
                              <w:t>The bar relates to the England population. Each bar shows the % of the national resident population in each age/sex group e.g 1.7% of women in England are aged 75-79 years.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79.15pt;margin-top:20.8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" stroked="f">
                <v:textbox style="mso-fit-shape-to-text:t">
                  <w:txbxContent>
                    <w:p w:rsidR="00E731C7" w:rsidRPr="0093026A" w:rsidRDefault="00E731C7" w:rsidP="005C0C1A">
                      <w:pPr>
                        <w:rPr>
                          <w:rFonts w:asciiTheme="minorHAnsi" w:hAnsiTheme="minorHAnsi" w:cstheme="minorHAnsi"/>
                        </w:rPr>
                      </w:pPr>
                      <w:r w:rsidRPr="0093026A">
                        <w:rPr>
                          <w:rFonts w:asciiTheme="minorHAnsi" w:hAnsiTheme="minorHAnsi" w:cstheme="minorHAnsi"/>
                        </w:rPr>
                        <w:t xml:space="preserve">The bar relates to the England population. Each bar shows the % of the national resident population in each age/sex group </w:t>
                      </w:r>
                      <w:proofErr w:type="spellStart"/>
                      <w:r w:rsidRPr="0093026A">
                        <w:rPr>
                          <w:rFonts w:asciiTheme="minorHAnsi" w:hAnsiTheme="minorHAnsi" w:cstheme="minorHAnsi"/>
                        </w:rPr>
                        <w:t>e.g</w:t>
                      </w:r>
                      <w:proofErr w:type="spellEnd"/>
                      <w:r w:rsidRPr="0093026A">
                        <w:rPr>
                          <w:rFonts w:asciiTheme="minorHAnsi" w:hAnsiTheme="minorHAnsi" w:cstheme="minorHAnsi"/>
                        </w:rPr>
                        <w:t xml:space="preserve"> 1.7% of women in England are aged 75-79 years.</w:t>
                      </w:r>
                    </w:p>
                  </w:txbxContent>
                </v:textbox>
              </v:shape>
            </w:pict>
          </mc:Fallback>
        </mc:AlternateContent>
      </w: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r w:rsidRPr="003637D0">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89318FC" wp14:editId="5E324653">
                <wp:simplePos x="0" y="0"/>
                <wp:positionH relativeFrom="column">
                  <wp:posOffset>494665</wp:posOffset>
                </wp:positionH>
                <wp:positionV relativeFrom="paragraph">
                  <wp:posOffset>46355</wp:posOffset>
                </wp:positionV>
                <wp:extent cx="16287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62877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8.95pt;margin-top:3.65pt;width:12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" strokecolor="black [3213]" strokeweight="1.25pt">
                <v:stroke endarrow="open"/>
              </v:shape>
            </w:pict>
          </mc:Fallback>
        </mc:AlternateContent>
      </w: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r w:rsidRPr="003637D0">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49C0C2A2" wp14:editId="02F78A96">
                <wp:simplePos x="0" y="0"/>
                <wp:positionH relativeFrom="column">
                  <wp:posOffset>2197100</wp:posOffset>
                </wp:positionH>
                <wp:positionV relativeFrom="paragraph">
                  <wp:posOffset>50800</wp:posOffset>
                </wp:positionV>
                <wp:extent cx="2244725" cy="140398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403985"/>
                        </a:xfrm>
                        <a:prstGeom prst="rect">
                          <a:avLst/>
                        </a:prstGeom>
                        <a:solidFill>
                          <a:srgbClr val="FFFFFF"/>
                        </a:solidFill>
                        <a:ln w="9525">
                          <a:noFill/>
                          <a:miter lim="800000"/>
                          <a:headEnd/>
                          <a:tailEnd/>
                        </a:ln>
                      </wps:spPr>
                      <wps:txbx>
                        <w:txbxContent>
                          <w:p w:rsidR="00E731C7" w:rsidRPr="0093026A" w:rsidRDefault="00E731C7" w:rsidP="005C0C1A">
                            <w:pPr>
                              <w:rPr>
                                <w:rFonts w:asciiTheme="minorHAnsi" w:hAnsiTheme="minorHAnsi" w:cstheme="minorHAnsi"/>
                              </w:rPr>
                            </w:pPr>
                            <w:r>
                              <w:rPr>
                                <w:rFonts w:asciiTheme="minorHAnsi" w:hAnsiTheme="minorHAnsi" w:cstheme="minorHAnsi"/>
                              </w:rPr>
                              <w:t>The line relates to the West Sussex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3pt;margin-top:4pt;width:176.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" stroked="f">
                <v:textbox style="mso-fit-shape-to-text:t">
                  <w:txbxContent>
                    <w:p w:rsidR="00E731C7" w:rsidRPr="0093026A" w:rsidRDefault="00E731C7" w:rsidP="005C0C1A">
                      <w:pPr>
                        <w:rPr>
                          <w:rFonts w:asciiTheme="minorHAnsi" w:hAnsiTheme="minorHAnsi" w:cstheme="minorHAnsi"/>
                        </w:rPr>
                      </w:pPr>
                      <w:r>
                        <w:rPr>
                          <w:rFonts w:asciiTheme="minorHAnsi" w:hAnsiTheme="minorHAnsi" w:cstheme="minorHAnsi"/>
                        </w:rPr>
                        <w:t>The line relates to the West Sussex population</w:t>
                      </w:r>
                    </w:p>
                  </w:txbxContent>
                </v:textbox>
              </v:shape>
            </w:pict>
          </mc:Fallback>
        </mc:AlternateContent>
      </w:r>
    </w:p>
    <w:p w:rsidR="005C0C1A" w:rsidRPr="003637D0" w:rsidRDefault="005C0C1A" w:rsidP="005C0C1A">
      <w:pPr>
        <w:rPr>
          <w:rFonts w:asciiTheme="minorHAnsi" w:hAnsiTheme="minorHAnsi" w:cstheme="minorHAnsi"/>
          <w:b/>
          <w:color w:val="0000FF"/>
        </w:rPr>
      </w:pPr>
      <w:r w:rsidRPr="003637D0">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6D8C45C6" wp14:editId="395DC05B">
                <wp:simplePos x="0" y="0"/>
                <wp:positionH relativeFrom="column">
                  <wp:posOffset>-951230</wp:posOffset>
                </wp:positionH>
                <wp:positionV relativeFrom="paragraph">
                  <wp:posOffset>87630</wp:posOffset>
                </wp:positionV>
                <wp:extent cx="76200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7620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4.9pt;margin-top:6.9pt;width:6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" strokecolor="black [3213]" strokeweight="1.25pt">
                <v:stroke endarrow="open"/>
              </v:shape>
            </w:pict>
          </mc:Fallback>
        </mc:AlternateContent>
      </w: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r w:rsidRPr="003637D0">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5CA94464" wp14:editId="64B1884B">
                <wp:simplePos x="0" y="0"/>
                <wp:positionH relativeFrom="column">
                  <wp:posOffset>-88900</wp:posOffset>
                </wp:positionH>
                <wp:positionV relativeFrom="paragraph">
                  <wp:posOffset>71755</wp:posOffset>
                </wp:positionV>
                <wp:extent cx="2374265" cy="140398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31C7" w:rsidRPr="0093026A" w:rsidRDefault="00E731C7" w:rsidP="005C0C1A">
                            <w:pPr>
                              <w:rPr>
                                <w:rFonts w:asciiTheme="minorHAnsi" w:hAnsiTheme="minorHAnsi" w:cstheme="minorHAnsi"/>
                              </w:rPr>
                            </w:pPr>
                            <w:r>
                              <w:rPr>
                                <w:rFonts w:asciiTheme="minorHAnsi" w:hAnsiTheme="minorHAnsi" w:cstheme="minorHAnsi"/>
                              </w:rPr>
                              <w:t>The graph shows that compared to the England population, West Sussex has a greater proportion of older people (aged 55-59 years onwards) and a lower proportion of people aged 0-39 years.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7pt;margin-top:5.6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K3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" stroked="f">
                <v:textbox style="mso-fit-shape-to-text:t">
                  <w:txbxContent>
                    <w:p w:rsidR="00E731C7" w:rsidRPr="0093026A" w:rsidRDefault="00E731C7" w:rsidP="005C0C1A">
                      <w:pPr>
                        <w:rPr>
                          <w:rFonts w:asciiTheme="minorHAnsi" w:hAnsiTheme="minorHAnsi" w:cstheme="minorHAnsi"/>
                        </w:rPr>
                      </w:pPr>
                      <w:r>
                        <w:rPr>
                          <w:rFonts w:asciiTheme="minorHAnsi" w:hAnsiTheme="minorHAnsi" w:cstheme="minorHAnsi"/>
                        </w:rPr>
                        <w:t>The graph shows that compared to the England population, West Sussex has a greater proportion of older people (aged 55-59 years onwards) and a lower proportion of people aged 0-39 years.</w:t>
                      </w:r>
                    </w:p>
                  </w:txbxContent>
                </v:textbox>
              </v:shape>
            </w:pict>
          </mc:Fallback>
        </mc:AlternateContent>
      </w: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r w:rsidRPr="003637D0">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9C68888" wp14:editId="2070705F">
                <wp:simplePos x="0" y="0"/>
                <wp:positionH relativeFrom="column">
                  <wp:posOffset>-1285875</wp:posOffset>
                </wp:positionH>
                <wp:positionV relativeFrom="paragraph">
                  <wp:posOffset>142875</wp:posOffset>
                </wp:positionV>
                <wp:extent cx="12477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124777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01.25pt;margin-top:11.25pt;width:9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" strokecolor="black [3213]" strokeweight="1.25pt">
                <v:stroke endarrow="open"/>
              </v:shape>
            </w:pict>
          </mc:Fallback>
        </mc:AlternateContent>
      </w: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5C0C1A" w:rsidP="005C0C1A">
      <w:pPr>
        <w:rPr>
          <w:rFonts w:asciiTheme="minorHAnsi" w:hAnsiTheme="minorHAnsi" w:cstheme="minorHAnsi"/>
          <w:b/>
          <w:color w:val="0000FF"/>
        </w:rPr>
      </w:pPr>
    </w:p>
    <w:p w:rsidR="005C0C1A" w:rsidRPr="003637D0" w:rsidRDefault="00064816" w:rsidP="005C0C1A">
      <w:pPr>
        <w:rPr>
          <w:rFonts w:asciiTheme="minorHAnsi" w:hAnsiTheme="minorHAnsi" w:cstheme="minorHAnsi"/>
          <w:b/>
          <w:color w:val="0000FF"/>
        </w:rPr>
      </w:pPr>
      <w:r w:rsidRPr="003637D0">
        <w:rPr>
          <w:rFonts w:asciiTheme="minorHAnsi" w:hAnsiTheme="minorHAnsi" w:cstheme="minorHAnsi"/>
          <w:b/>
          <w:color w:val="0000FF"/>
        </w:rPr>
        <w:t xml:space="preserve">HEALTH POPULATIONS:-  </w:t>
      </w:r>
      <w:r w:rsidR="005C0C1A" w:rsidRPr="003637D0">
        <w:rPr>
          <w:rFonts w:asciiTheme="minorHAnsi" w:hAnsiTheme="minorHAnsi" w:cstheme="minorHAnsi"/>
          <w:b/>
          <w:color w:val="0000FF"/>
        </w:rPr>
        <w:t>GP LIST POPULATION</w:t>
      </w:r>
    </w:p>
    <w:p w:rsidR="005C0C1A" w:rsidRPr="003637D0" w:rsidRDefault="005C0C1A" w:rsidP="005C0C1A">
      <w:pPr>
        <w:rPr>
          <w:rFonts w:asciiTheme="minorHAnsi" w:hAnsiTheme="minorHAnsi" w:cstheme="minorHAnsi"/>
        </w:rPr>
      </w:pPr>
    </w:p>
    <w:p w:rsidR="00064816" w:rsidRPr="003637D0" w:rsidRDefault="00064816" w:rsidP="005C0C1A">
      <w:pPr>
        <w:rPr>
          <w:rFonts w:asciiTheme="minorHAnsi" w:hAnsiTheme="minorHAnsi" w:cstheme="minorHAnsi"/>
          <w:b/>
        </w:rPr>
      </w:pPr>
    </w:p>
    <w:p w:rsidR="00064816" w:rsidRPr="003637D0" w:rsidRDefault="00064816" w:rsidP="00064816">
      <w:pPr>
        <w:pStyle w:val="ListParagraph"/>
        <w:numPr>
          <w:ilvl w:val="0"/>
          <w:numId w:val="10"/>
        </w:numPr>
        <w:rPr>
          <w:rFonts w:asciiTheme="minorHAnsi" w:hAnsiTheme="minorHAnsi" w:cstheme="minorHAnsi"/>
        </w:rPr>
      </w:pPr>
      <w:r w:rsidRPr="003637D0">
        <w:rPr>
          <w:rFonts w:asciiTheme="minorHAnsi" w:hAnsiTheme="minorHAnsi" w:cstheme="minorHAnsi"/>
          <w:b/>
        </w:rPr>
        <w:t>GP list population</w:t>
      </w:r>
      <w:r w:rsidRPr="003637D0">
        <w:rPr>
          <w:rFonts w:asciiTheme="minorHAnsi" w:hAnsiTheme="minorHAnsi" w:cstheme="minorHAnsi"/>
        </w:rPr>
        <w:t xml:space="preserve"> – number of people registered with a GP in West Sussex regardless of whether they are a West Sussex resident or not.</w:t>
      </w:r>
    </w:p>
    <w:p w:rsidR="00064816" w:rsidRPr="003637D0" w:rsidRDefault="00064816" w:rsidP="00064816">
      <w:pPr>
        <w:rPr>
          <w:rFonts w:asciiTheme="minorHAnsi" w:hAnsiTheme="minorHAnsi" w:cstheme="minorHAnsi"/>
        </w:rPr>
      </w:pPr>
    </w:p>
    <w:p w:rsidR="005C0C1A" w:rsidRPr="003637D0" w:rsidRDefault="00537D1B" w:rsidP="00064816">
      <w:pPr>
        <w:rPr>
          <w:rFonts w:asciiTheme="minorHAnsi" w:hAnsiTheme="minorHAnsi" w:cstheme="minorHAnsi"/>
          <w:b/>
        </w:rPr>
      </w:pPr>
      <w:r w:rsidRPr="003637D0">
        <w:rPr>
          <w:rFonts w:asciiTheme="minorHAnsi" w:hAnsiTheme="minorHAnsi" w:cstheme="minorHAnsi"/>
        </w:rPr>
        <w:t>In December 2012,</w:t>
      </w:r>
      <w:r w:rsidR="005C0C1A" w:rsidRPr="003637D0">
        <w:rPr>
          <w:rFonts w:asciiTheme="minorHAnsi" w:hAnsiTheme="minorHAnsi" w:cstheme="minorHAnsi"/>
        </w:rPr>
        <w:t xml:space="preserve"> the total list size population (of 94 GP practices) was </w:t>
      </w:r>
      <w:r w:rsidRPr="003637D0">
        <w:rPr>
          <w:rFonts w:asciiTheme="minorHAnsi" w:hAnsiTheme="minorHAnsi" w:cstheme="minorHAnsi"/>
          <w:b/>
        </w:rPr>
        <w:t>846,558</w:t>
      </w:r>
    </w:p>
    <w:p w:rsidR="005C0C1A" w:rsidRPr="003637D0" w:rsidRDefault="005C0C1A" w:rsidP="005C0C1A">
      <w:pPr>
        <w:rPr>
          <w:rFonts w:asciiTheme="minorHAnsi" w:hAnsiTheme="minorHAnsi" w:cstheme="minorHAnsi"/>
        </w:rPr>
      </w:pPr>
    </w:p>
    <w:p w:rsidR="00AF4BAB" w:rsidRPr="003637D0" w:rsidRDefault="00AF4BAB" w:rsidP="007C4ABE">
      <w:pPr>
        <w:rPr>
          <w:rFonts w:asciiTheme="minorHAnsi" w:hAnsiTheme="minorHAnsi" w:cstheme="minorHAnsi"/>
          <w:b/>
          <w:bCs/>
          <w:color w:val="0000FF"/>
        </w:rPr>
      </w:pPr>
    </w:p>
    <w:p w:rsidR="0084152F" w:rsidRDefault="0084152F" w:rsidP="007C4ABE">
      <w:pPr>
        <w:rPr>
          <w:rFonts w:asciiTheme="minorHAnsi" w:hAnsiTheme="minorHAnsi" w:cstheme="minorHAnsi"/>
          <w:b/>
          <w:bCs/>
          <w:color w:val="0000FF"/>
        </w:rPr>
      </w:pPr>
    </w:p>
    <w:p w:rsidR="0084152F" w:rsidRDefault="0084152F" w:rsidP="007C4ABE">
      <w:pPr>
        <w:rPr>
          <w:rFonts w:asciiTheme="minorHAnsi" w:hAnsiTheme="minorHAnsi" w:cstheme="minorHAnsi"/>
          <w:b/>
          <w:bCs/>
          <w:color w:val="0000FF"/>
        </w:rPr>
      </w:pPr>
    </w:p>
    <w:p w:rsidR="0084152F" w:rsidRDefault="0084152F" w:rsidP="007C4ABE">
      <w:pPr>
        <w:rPr>
          <w:rFonts w:asciiTheme="minorHAnsi" w:hAnsiTheme="minorHAnsi" w:cstheme="minorHAnsi"/>
          <w:b/>
          <w:bCs/>
          <w:color w:val="0000FF"/>
        </w:rPr>
      </w:pPr>
    </w:p>
    <w:p w:rsidR="0084152F" w:rsidRDefault="0084152F" w:rsidP="007C4ABE">
      <w:pPr>
        <w:rPr>
          <w:rFonts w:asciiTheme="minorHAnsi" w:hAnsiTheme="minorHAnsi" w:cstheme="minorHAnsi"/>
          <w:b/>
          <w:bCs/>
          <w:color w:val="0000FF"/>
        </w:rPr>
      </w:pPr>
    </w:p>
    <w:p w:rsidR="0084152F" w:rsidRDefault="0084152F" w:rsidP="007C4ABE">
      <w:pPr>
        <w:rPr>
          <w:rFonts w:asciiTheme="minorHAnsi" w:hAnsiTheme="minorHAnsi" w:cstheme="minorHAnsi"/>
          <w:b/>
          <w:bCs/>
          <w:color w:val="0000FF"/>
        </w:rPr>
      </w:pPr>
    </w:p>
    <w:p w:rsidR="007C4ABE" w:rsidRPr="003637D0" w:rsidRDefault="007C4ABE" w:rsidP="007C4ABE">
      <w:pPr>
        <w:rPr>
          <w:rFonts w:asciiTheme="minorHAnsi" w:hAnsiTheme="minorHAnsi" w:cstheme="minorHAnsi"/>
          <w:b/>
          <w:bCs/>
          <w:color w:val="0000FF"/>
        </w:rPr>
      </w:pPr>
      <w:r w:rsidRPr="003637D0">
        <w:rPr>
          <w:rFonts w:asciiTheme="minorHAnsi" w:hAnsiTheme="minorHAnsi" w:cstheme="minorHAnsi"/>
          <w:b/>
          <w:bCs/>
          <w:color w:val="0000FF"/>
        </w:rPr>
        <w:lastRenderedPageBreak/>
        <w:t>SCHOOL LEVEL POPULATION</w:t>
      </w:r>
    </w:p>
    <w:p w:rsidR="007C4ABE" w:rsidRPr="003637D0" w:rsidRDefault="007C4ABE" w:rsidP="005C0C1A">
      <w:pPr>
        <w:rPr>
          <w:rFonts w:asciiTheme="minorHAnsi" w:hAnsiTheme="minorHAnsi" w:cstheme="minorHAnsi"/>
        </w:rPr>
      </w:pPr>
    </w:p>
    <w:p w:rsidR="007C4ABE" w:rsidRPr="003637D0" w:rsidRDefault="007C4ABE" w:rsidP="005C0C1A">
      <w:pPr>
        <w:rPr>
          <w:rFonts w:asciiTheme="minorHAnsi" w:hAnsiTheme="minorHAnsi" w:cstheme="minorHAnsi"/>
          <w:bCs/>
          <w:color w:val="000000"/>
        </w:rPr>
      </w:pPr>
      <w:r w:rsidRPr="003637D0">
        <w:rPr>
          <w:rFonts w:asciiTheme="minorHAnsi" w:hAnsiTheme="minorHAnsi" w:cstheme="minorHAnsi"/>
          <w:bCs/>
          <w:color w:val="000000"/>
        </w:rPr>
        <w:t xml:space="preserve">The age and sex of pupils attending schools in West Sussex are published annually from the January school census. The information below relates to the location of the school rather than </w:t>
      </w:r>
      <w:r w:rsidR="00AF4BAB" w:rsidRPr="003637D0">
        <w:rPr>
          <w:rFonts w:asciiTheme="minorHAnsi" w:hAnsiTheme="minorHAnsi" w:cstheme="minorHAnsi"/>
          <w:bCs/>
          <w:color w:val="000000"/>
        </w:rPr>
        <w:t>where pupils reside</w:t>
      </w:r>
      <w:r w:rsidRPr="003637D0">
        <w:rPr>
          <w:rFonts w:asciiTheme="minorHAnsi" w:hAnsiTheme="minorHAnsi" w:cstheme="minorHAnsi"/>
          <w:bCs/>
          <w:color w:val="000000"/>
        </w:rPr>
        <w:t>.</w:t>
      </w:r>
    </w:p>
    <w:p w:rsidR="007C4ABE" w:rsidRPr="003637D0" w:rsidRDefault="007C4ABE" w:rsidP="005C0C1A">
      <w:pPr>
        <w:rPr>
          <w:rFonts w:asciiTheme="minorHAnsi" w:hAnsiTheme="minorHAnsi" w:cstheme="minorHAnsi"/>
          <w:bCs/>
          <w:color w:val="000000"/>
        </w:rPr>
      </w:pPr>
    </w:p>
    <w:p w:rsidR="007C4ABE" w:rsidRPr="003637D0" w:rsidRDefault="003637D0" w:rsidP="007C4ABE">
      <w:pPr>
        <w:rPr>
          <w:rFonts w:asciiTheme="minorHAnsi" w:hAnsiTheme="minorHAnsi" w:cstheme="minorHAnsi"/>
          <w:b/>
          <w:bCs/>
          <w:color w:val="000000" w:themeColor="text1"/>
        </w:rPr>
      </w:pPr>
      <w:r w:rsidRPr="003637D0">
        <w:rPr>
          <w:rFonts w:asciiTheme="minorHAnsi" w:hAnsiTheme="minorHAnsi" w:cstheme="minorHAnsi"/>
          <w:b/>
          <w:bCs/>
          <w:color w:val="000000" w:themeColor="text1"/>
        </w:rPr>
        <w:t>Table 2</w:t>
      </w:r>
      <w:r w:rsidR="00F72C9E" w:rsidRPr="003637D0">
        <w:rPr>
          <w:rFonts w:asciiTheme="minorHAnsi" w:hAnsiTheme="minorHAnsi" w:cstheme="minorHAnsi"/>
          <w:b/>
          <w:bCs/>
          <w:color w:val="000000" w:themeColor="text1"/>
        </w:rPr>
        <w:t xml:space="preserve">  </w:t>
      </w:r>
      <w:r w:rsidR="00D54925" w:rsidRPr="003637D0">
        <w:rPr>
          <w:rFonts w:asciiTheme="minorHAnsi" w:hAnsiTheme="minorHAnsi" w:cstheme="minorHAnsi"/>
          <w:b/>
          <w:bCs/>
          <w:color w:val="000000" w:themeColor="text1"/>
        </w:rPr>
        <w:t>School level population (January 2012 data)</w:t>
      </w:r>
      <w:r w:rsidR="007C4ABE" w:rsidRPr="003637D0">
        <w:rPr>
          <w:rFonts w:asciiTheme="minorHAnsi" w:hAnsiTheme="minorHAnsi" w:cstheme="minorHAnsi"/>
          <w:b/>
          <w:bCs/>
          <w:color w:val="000000" w:themeColor="text1"/>
        </w:rPr>
        <w:t xml:space="preserve"> </w:t>
      </w:r>
    </w:p>
    <w:p w:rsidR="007C4ABE" w:rsidRPr="003637D0" w:rsidRDefault="007C4ABE" w:rsidP="007C4ABE">
      <w:pPr>
        <w:rPr>
          <w:rFonts w:asciiTheme="minorHAnsi" w:hAnsiTheme="minorHAnsi" w:cstheme="minorHAnsi"/>
          <w:bCs/>
          <w:color w:val="0000FF"/>
        </w:rPr>
      </w:pPr>
    </w:p>
    <w:tbl>
      <w:tblPr>
        <w:tblStyle w:val="TableGrid"/>
        <w:tblW w:w="0" w:type="auto"/>
        <w:tblLook w:val="04A0" w:firstRow="1" w:lastRow="0" w:firstColumn="1" w:lastColumn="0" w:noHBand="0" w:noVBand="1"/>
      </w:tblPr>
      <w:tblGrid>
        <w:gridCol w:w="3080"/>
        <w:gridCol w:w="3081"/>
        <w:gridCol w:w="3081"/>
      </w:tblGrid>
      <w:tr w:rsidR="007C4ABE" w:rsidRPr="003637D0" w:rsidTr="00582028">
        <w:tc>
          <w:tcPr>
            <w:tcW w:w="3080" w:type="dxa"/>
          </w:tcPr>
          <w:p w:rsidR="007C4ABE" w:rsidRPr="003637D0" w:rsidRDefault="007C4ABE" w:rsidP="00582028">
            <w:pPr>
              <w:rPr>
                <w:rFonts w:asciiTheme="minorHAnsi" w:hAnsiTheme="minorHAnsi" w:cstheme="minorHAnsi"/>
                <w:b/>
                <w:bCs/>
              </w:rPr>
            </w:pPr>
            <w:r w:rsidRPr="003637D0">
              <w:rPr>
                <w:rFonts w:asciiTheme="minorHAnsi" w:hAnsiTheme="minorHAnsi" w:cstheme="minorHAnsi"/>
                <w:b/>
                <w:bCs/>
              </w:rPr>
              <w:t>Type of school</w:t>
            </w:r>
          </w:p>
        </w:tc>
        <w:tc>
          <w:tcPr>
            <w:tcW w:w="3081" w:type="dxa"/>
          </w:tcPr>
          <w:p w:rsidR="007C4ABE" w:rsidRPr="003637D0" w:rsidRDefault="007C4ABE" w:rsidP="00582028">
            <w:pPr>
              <w:jc w:val="center"/>
              <w:rPr>
                <w:rFonts w:asciiTheme="minorHAnsi" w:hAnsiTheme="minorHAnsi" w:cstheme="minorHAnsi"/>
                <w:b/>
                <w:bCs/>
              </w:rPr>
            </w:pPr>
            <w:r w:rsidRPr="003637D0">
              <w:rPr>
                <w:rFonts w:asciiTheme="minorHAnsi" w:hAnsiTheme="minorHAnsi" w:cstheme="minorHAnsi"/>
                <w:b/>
                <w:bCs/>
              </w:rPr>
              <w:t>Number of schools</w:t>
            </w:r>
          </w:p>
        </w:tc>
        <w:tc>
          <w:tcPr>
            <w:tcW w:w="3081" w:type="dxa"/>
          </w:tcPr>
          <w:p w:rsidR="007C4ABE" w:rsidRPr="003637D0" w:rsidRDefault="007C4ABE" w:rsidP="00B30FBC">
            <w:pPr>
              <w:jc w:val="right"/>
              <w:rPr>
                <w:rFonts w:asciiTheme="minorHAnsi" w:hAnsiTheme="minorHAnsi" w:cstheme="minorHAnsi"/>
                <w:b/>
                <w:bCs/>
              </w:rPr>
            </w:pPr>
            <w:r w:rsidRPr="003637D0">
              <w:rPr>
                <w:rFonts w:asciiTheme="minorHAnsi" w:hAnsiTheme="minorHAnsi" w:cstheme="minorHAnsi"/>
                <w:b/>
                <w:bCs/>
              </w:rPr>
              <w:t>Number of pupils</w:t>
            </w:r>
          </w:p>
        </w:tc>
      </w:tr>
      <w:tr w:rsidR="007C4ABE" w:rsidRPr="003637D0" w:rsidTr="00582028">
        <w:tc>
          <w:tcPr>
            <w:tcW w:w="3080" w:type="dxa"/>
          </w:tcPr>
          <w:p w:rsidR="007C4ABE" w:rsidRPr="003637D0" w:rsidRDefault="007C4ABE" w:rsidP="00582028">
            <w:pPr>
              <w:rPr>
                <w:rFonts w:asciiTheme="minorHAnsi" w:hAnsiTheme="minorHAnsi" w:cstheme="minorHAnsi"/>
                <w:bCs/>
              </w:rPr>
            </w:pPr>
            <w:r w:rsidRPr="003637D0">
              <w:rPr>
                <w:rFonts w:asciiTheme="minorHAnsi" w:hAnsiTheme="minorHAnsi" w:cstheme="minorHAnsi"/>
                <w:bCs/>
              </w:rPr>
              <w:t>Primary Schools</w:t>
            </w:r>
          </w:p>
        </w:tc>
        <w:tc>
          <w:tcPr>
            <w:tcW w:w="3081" w:type="dxa"/>
          </w:tcPr>
          <w:p w:rsidR="007C4ABE" w:rsidRPr="003637D0" w:rsidRDefault="007C4ABE" w:rsidP="00582028">
            <w:pPr>
              <w:jc w:val="center"/>
              <w:rPr>
                <w:rFonts w:asciiTheme="minorHAnsi" w:hAnsiTheme="minorHAnsi" w:cstheme="minorHAnsi"/>
                <w:bCs/>
              </w:rPr>
            </w:pPr>
            <w:r w:rsidRPr="003637D0">
              <w:rPr>
                <w:rFonts w:asciiTheme="minorHAnsi" w:hAnsiTheme="minorHAnsi" w:cstheme="minorHAnsi"/>
                <w:bCs/>
              </w:rPr>
              <w:t>230</w:t>
            </w:r>
          </w:p>
        </w:tc>
        <w:tc>
          <w:tcPr>
            <w:tcW w:w="3081" w:type="dxa"/>
          </w:tcPr>
          <w:p w:rsidR="007C4ABE" w:rsidRPr="003637D0" w:rsidRDefault="007C4ABE" w:rsidP="00B30FBC">
            <w:pPr>
              <w:jc w:val="right"/>
              <w:rPr>
                <w:rFonts w:asciiTheme="minorHAnsi" w:hAnsiTheme="minorHAnsi" w:cstheme="minorHAnsi"/>
                <w:bCs/>
              </w:rPr>
            </w:pPr>
            <w:r w:rsidRPr="003637D0">
              <w:rPr>
                <w:rFonts w:asciiTheme="minorHAnsi" w:hAnsiTheme="minorHAnsi" w:cstheme="minorHAnsi"/>
                <w:bCs/>
              </w:rPr>
              <w:t>57,791</w:t>
            </w:r>
          </w:p>
        </w:tc>
      </w:tr>
      <w:tr w:rsidR="007C4ABE" w:rsidRPr="003637D0" w:rsidTr="00582028">
        <w:tc>
          <w:tcPr>
            <w:tcW w:w="3080" w:type="dxa"/>
          </w:tcPr>
          <w:p w:rsidR="007C4ABE" w:rsidRPr="003637D0" w:rsidRDefault="007C4ABE" w:rsidP="00582028">
            <w:pPr>
              <w:rPr>
                <w:rFonts w:asciiTheme="minorHAnsi" w:hAnsiTheme="minorHAnsi" w:cstheme="minorHAnsi"/>
                <w:bCs/>
              </w:rPr>
            </w:pPr>
            <w:r w:rsidRPr="003637D0">
              <w:rPr>
                <w:rFonts w:asciiTheme="minorHAnsi" w:hAnsiTheme="minorHAnsi" w:cstheme="minorHAnsi"/>
                <w:bCs/>
              </w:rPr>
              <w:t>Secondary Schools</w:t>
            </w:r>
          </w:p>
        </w:tc>
        <w:tc>
          <w:tcPr>
            <w:tcW w:w="3081" w:type="dxa"/>
          </w:tcPr>
          <w:p w:rsidR="007C4ABE" w:rsidRPr="003637D0" w:rsidRDefault="007C4ABE" w:rsidP="00582028">
            <w:pPr>
              <w:jc w:val="center"/>
              <w:rPr>
                <w:rFonts w:asciiTheme="minorHAnsi" w:hAnsiTheme="minorHAnsi" w:cstheme="minorHAnsi"/>
                <w:bCs/>
              </w:rPr>
            </w:pPr>
            <w:r w:rsidRPr="003637D0">
              <w:rPr>
                <w:rFonts w:asciiTheme="minorHAnsi" w:hAnsiTheme="minorHAnsi" w:cstheme="minorHAnsi"/>
                <w:bCs/>
              </w:rPr>
              <w:t>38</w:t>
            </w:r>
          </w:p>
        </w:tc>
        <w:tc>
          <w:tcPr>
            <w:tcW w:w="3081" w:type="dxa"/>
          </w:tcPr>
          <w:p w:rsidR="007C4ABE" w:rsidRPr="003637D0" w:rsidRDefault="007C4ABE" w:rsidP="00B30FBC">
            <w:pPr>
              <w:jc w:val="right"/>
              <w:rPr>
                <w:rFonts w:asciiTheme="minorHAnsi" w:hAnsiTheme="minorHAnsi" w:cstheme="minorHAnsi"/>
                <w:bCs/>
              </w:rPr>
            </w:pPr>
            <w:r w:rsidRPr="003637D0">
              <w:rPr>
                <w:rFonts w:asciiTheme="minorHAnsi" w:hAnsiTheme="minorHAnsi" w:cstheme="minorHAnsi"/>
                <w:bCs/>
              </w:rPr>
              <w:t>45,112</w:t>
            </w:r>
          </w:p>
        </w:tc>
      </w:tr>
      <w:tr w:rsidR="007C4ABE" w:rsidRPr="003637D0" w:rsidTr="00582028">
        <w:tc>
          <w:tcPr>
            <w:tcW w:w="3080" w:type="dxa"/>
          </w:tcPr>
          <w:p w:rsidR="007C4ABE" w:rsidRPr="003637D0" w:rsidRDefault="007C4ABE" w:rsidP="00582028">
            <w:pPr>
              <w:rPr>
                <w:rFonts w:asciiTheme="minorHAnsi" w:hAnsiTheme="minorHAnsi" w:cstheme="minorHAnsi"/>
                <w:bCs/>
              </w:rPr>
            </w:pPr>
            <w:r w:rsidRPr="003637D0">
              <w:rPr>
                <w:rFonts w:asciiTheme="minorHAnsi" w:hAnsiTheme="minorHAnsi" w:cstheme="minorHAnsi"/>
                <w:bCs/>
              </w:rPr>
              <w:t>Special Schools</w:t>
            </w:r>
          </w:p>
        </w:tc>
        <w:tc>
          <w:tcPr>
            <w:tcW w:w="3081" w:type="dxa"/>
          </w:tcPr>
          <w:p w:rsidR="007C4ABE" w:rsidRPr="003637D0" w:rsidRDefault="007C4ABE" w:rsidP="00582028">
            <w:pPr>
              <w:jc w:val="center"/>
              <w:rPr>
                <w:rFonts w:asciiTheme="minorHAnsi" w:hAnsiTheme="minorHAnsi" w:cstheme="minorHAnsi"/>
                <w:bCs/>
              </w:rPr>
            </w:pPr>
            <w:r w:rsidRPr="003637D0">
              <w:rPr>
                <w:rFonts w:asciiTheme="minorHAnsi" w:hAnsiTheme="minorHAnsi" w:cstheme="minorHAnsi"/>
                <w:bCs/>
              </w:rPr>
              <w:t>15</w:t>
            </w:r>
          </w:p>
        </w:tc>
        <w:tc>
          <w:tcPr>
            <w:tcW w:w="3081" w:type="dxa"/>
          </w:tcPr>
          <w:p w:rsidR="007C4ABE" w:rsidRPr="003637D0" w:rsidRDefault="007C4ABE" w:rsidP="00B30FBC">
            <w:pPr>
              <w:jc w:val="right"/>
              <w:rPr>
                <w:rFonts w:asciiTheme="minorHAnsi" w:hAnsiTheme="minorHAnsi" w:cstheme="minorHAnsi"/>
                <w:bCs/>
              </w:rPr>
            </w:pPr>
            <w:r w:rsidRPr="003637D0">
              <w:rPr>
                <w:rFonts w:asciiTheme="minorHAnsi" w:hAnsiTheme="minorHAnsi" w:cstheme="minorHAnsi"/>
                <w:bCs/>
              </w:rPr>
              <w:t>1,533</w:t>
            </w:r>
          </w:p>
        </w:tc>
      </w:tr>
      <w:tr w:rsidR="007C4ABE" w:rsidRPr="003637D0" w:rsidTr="00582028">
        <w:tc>
          <w:tcPr>
            <w:tcW w:w="3080" w:type="dxa"/>
          </w:tcPr>
          <w:p w:rsidR="007C4ABE" w:rsidRPr="003637D0" w:rsidRDefault="007C4ABE" w:rsidP="00582028">
            <w:pPr>
              <w:rPr>
                <w:rFonts w:asciiTheme="minorHAnsi" w:hAnsiTheme="minorHAnsi" w:cstheme="minorHAnsi"/>
                <w:bCs/>
              </w:rPr>
            </w:pPr>
            <w:r w:rsidRPr="003637D0">
              <w:rPr>
                <w:rFonts w:asciiTheme="minorHAnsi" w:hAnsiTheme="minorHAnsi" w:cstheme="minorHAnsi"/>
                <w:bCs/>
              </w:rPr>
              <w:t>Independent Schools</w:t>
            </w:r>
          </w:p>
        </w:tc>
        <w:tc>
          <w:tcPr>
            <w:tcW w:w="3081" w:type="dxa"/>
          </w:tcPr>
          <w:p w:rsidR="007C4ABE" w:rsidRPr="003637D0" w:rsidRDefault="007C4ABE" w:rsidP="00582028">
            <w:pPr>
              <w:jc w:val="center"/>
              <w:rPr>
                <w:rFonts w:asciiTheme="minorHAnsi" w:hAnsiTheme="minorHAnsi" w:cstheme="minorHAnsi"/>
                <w:bCs/>
              </w:rPr>
            </w:pPr>
            <w:r w:rsidRPr="003637D0">
              <w:rPr>
                <w:rFonts w:asciiTheme="minorHAnsi" w:hAnsiTheme="minorHAnsi" w:cstheme="minorHAnsi"/>
                <w:bCs/>
              </w:rPr>
              <w:t>49</w:t>
            </w:r>
          </w:p>
        </w:tc>
        <w:tc>
          <w:tcPr>
            <w:tcW w:w="3081" w:type="dxa"/>
          </w:tcPr>
          <w:p w:rsidR="007C4ABE" w:rsidRPr="003637D0" w:rsidRDefault="007C4ABE" w:rsidP="00B30FBC">
            <w:pPr>
              <w:jc w:val="right"/>
              <w:rPr>
                <w:rFonts w:asciiTheme="minorHAnsi" w:hAnsiTheme="minorHAnsi" w:cstheme="minorHAnsi"/>
                <w:bCs/>
              </w:rPr>
            </w:pPr>
            <w:r w:rsidRPr="003637D0">
              <w:rPr>
                <w:rFonts w:asciiTheme="minorHAnsi" w:hAnsiTheme="minorHAnsi" w:cstheme="minorHAnsi"/>
                <w:bCs/>
              </w:rPr>
              <w:t>11,663</w:t>
            </w:r>
          </w:p>
        </w:tc>
      </w:tr>
      <w:tr w:rsidR="007C4ABE" w:rsidRPr="003637D0" w:rsidTr="00582028">
        <w:tc>
          <w:tcPr>
            <w:tcW w:w="3080" w:type="dxa"/>
          </w:tcPr>
          <w:p w:rsidR="007C4ABE" w:rsidRPr="003637D0" w:rsidRDefault="007C4ABE" w:rsidP="00582028">
            <w:pPr>
              <w:rPr>
                <w:rFonts w:asciiTheme="minorHAnsi" w:hAnsiTheme="minorHAnsi" w:cstheme="minorHAnsi"/>
                <w:bCs/>
              </w:rPr>
            </w:pPr>
            <w:r w:rsidRPr="003637D0">
              <w:rPr>
                <w:rFonts w:asciiTheme="minorHAnsi" w:hAnsiTheme="minorHAnsi" w:cstheme="minorHAnsi"/>
                <w:bCs/>
              </w:rPr>
              <w:t>Alternative Schooling</w:t>
            </w:r>
          </w:p>
        </w:tc>
        <w:tc>
          <w:tcPr>
            <w:tcW w:w="3081" w:type="dxa"/>
          </w:tcPr>
          <w:p w:rsidR="007C4ABE" w:rsidRPr="003637D0" w:rsidRDefault="007C4ABE" w:rsidP="00582028">
            <w:pPr>
              <w:jc w:val="center"/>
              <w:rPr>
                <w:rFonts w:asciiTheme="minorHAnsi" w:hAnsiTheme="minorHAnsi" w:cstheme="minorHAnsi"/>
                <w:bCs/>
              </w:rPr>
            </w:pPr>
            <w:r w:rsidRPr="003637D0">
              <w:rPr>
                <w:rFonts w:asciiTheme="minorHAnsi" w:hAnsiTheme="minorHAnsi" w:cstheme="minorHAnsi"/>
                <w:bCs/>
              </w:rPr>
              <w:t>3</w:t>
            </w:r>
          </w:p>
        </w:tc>
        <w:tc>
          <w:tcPr>
            <w:tcW w:w="3081" w:type="dxa"/>
          </w:tcPr>
          <w:p w:rsidR="007C4ABE" w:rsidRPr="003637D0" w:rsidRDefault="007C4ABE" w:rsidP="00B30FBC">
            <w:pPr>
              <w:jc w:val="right"/>
              <w:rPr>
                <w:rFonts w:asciiTheme="minorHAnsi" w:hAnsiTheme="minorHAnsi" w:cstheme="minorHAnsi"/>
                <w:bCs/>
              </w:rPr>
            </w:pPr>
            <w:r w:rsidRPr="003637D0">
              <w:rPr>
                <w:rFonts w:asciiTheme="minorHAnsi" w:hAnsiTheme="minorHAnsi" w:cstheme="minorHAnsi"/>
                <w:bCs/>
              </w:rPr>
              <w:t>137</w:t>
            </w:r>
          </w:p>
        </w:tc>
      </w:tr>
    </w:tbl>
    <w:p w:rsidR="007C4ABE" w:rsidRPr="003637D0" w:rsidRDefault="00F72C9E" w:rsidP="007C4ABE">
      <w:pPr>
        <w:rPr>
          <w:rFonts w:asciiTheme="minorHAnsi" w:hAnsiTheme="minorHAnsi" w:cstheme="minorHAnsi"/>
          <w:bCs/>
          <w:i/>
          <w:sz w:val="20"/>
        </w:rPr>
      </w:pPr>
      <w:r w:rsidRPr="003637D0">
        <w:rPr>
          <w:rFonts w:asciiTheme="minorHAnsi" w:hAnsiTheme="minorHAnsi" w:cstheme="minorHAnsi"/>
          <w:bCs/>
          <w:i/>
          <w:sz w:val="20"/>
        </w:rPr>
        <w:t>Source: Department for Education (DfE)</w:t>
      </w:r>
    </w:p>
    <w:p w:rsidR="007C4ABE" w:rsidRPr="003637D0" w:rsidRDefault="007C4ABE" w:rsidP="005C0C1A">
      <w:pPr>
        <w:rPr>
          <w:rFonts w:asciiTheme="minorHAnsi" w:hAnsiTheme="minorHAnsi" w:cstheme="minorHAnsi"/>
        </w:rPr>
      </w:pPr>
    </w:p>
    <w:p w:rsidR="003637D0" w:rsidRDefault="003637D0" w:rsidP="007C4ABE">
      <w:pPr>
        <w:rPr>
          <w:rFonts w:asciiTheme="minorHAnsi" w:hAnsiTheme="minorHAnsi" w:cstheme="minorHAnsi"/>
          <w:b/>
          <w:bCs/>
          <w:color w:val="0000FF"/>
        </w:rPr>
      </w:pPr>
    </w:p>
    <w:p w:rsidR="007C4ABE" w:rsidRPr="003637D0" w:rsidRDefault="007C4ABE" w:rsidP="007C4ABE">
      <w:pPr>
        <w:rPr>
          <w:rFonts w:asciiTheme="minorHAnsi" w:hAnsiTheme="minorHAnsi" w:cstheme="minorHAnsi"/>
          <w:b/>
          <w:bCs/>
          <w:color w:val="0000FF"/>
        </w:rPr>
      </w:pPr>
      <w:r w:rsidRPr="003637D0">
        <w:rPr>
          <w:rFonts w:asciiTheme="minorHAnsi" w:hAnsiTheme="minorHAnsi" w:cstheme="minorHAnsi"/>
          <w:b/>
          <w:bCs/>
          <w:color w:val="0000FF"/>
        </w:rPr>
        <w:t>WORKING POPULATION / WORKFORCE</w:t>
      </w:r>
    </w:p>
    <w:p w:rsidR="007C4ABE" w:rsidRPr="003637D0" w:rsidRDefault="007C4ABE" w:rsidP="005C0C1A">
      <w:pPr>
        <w:rPr>
          <w:rFonts w:asciiTheme="minorHAnsi" w:hAnsiTheme="minorHAnsi" w:cstheme="minorHAnsi"/>
        </w:rPr>
      </w:pPr>
    </w:p>
    <w:p w:rsidR="007C4ABE" w:rsidRPr="003637D0" w:rsidRDefault="007C4ABE" w:rsidP="007C4ABE">
      <w:pPr>
        <w:jc w:val="both"/>
        <w:rPr>
          <w:rFonts w:asciiTheme="minorHAnsi" w:hAnsiTheme="minorHAnsi" w:cstheme="minorHAnsi"/>
          <w:bCs/>
          <w:color w:val="000000"/>
        </w:rPr>
      </w:pPr>
      <w:r w:rsidRPr="003637D0">
        <w:rPr>
          <w:rFonts w:asciiTheme="minorHAnsi" w:hAnsiTheme="minorHAnsi" w:cstheme="minorHAnsi"/>
          <w:bCs/>
          <w:color w:val="000000"/>
        </w:rPr>
        <w:t xml:space="preserve">The 2011 Census includes the economic activity of all usual residents between the age of 16 and 74. There were 416,119 people were economically active in 2011, which represents over 72% of the population aged 16-74 in West Sussex.  </w:t>
      </w:r>
    </w:p>
    <w:p w:rsidR="007C4ABE" w:rsidRPr="003637D0" w:rsidRDefault="007C4ABE" w:rsidP="007C4ABE">
      <w:pPr>
        <w:jc w:val="both"/>
        <w:rPr>
          <w:rFonts w:asciiTheme="minorHAnsi" w:hAnsiTheme="minorHAnsi" w:cstheme="minorHAnsi"/>
          <w:bCs/>
          <w:color w:val="000000"/>
        </w:rPr>
      </w:pPr>
    </w:p>
    <w:p w:rsidR="007C4ABE" w:rsidRPr="003637D0" w:rsidRDefault="007C4ABE" w:rsidP="007C4ABE">
      <w:pPr>
        <w:jc w:val="both"/>
        <w:rPr>
          <w:rFonts w:asciiTheme="minorHAnsi" w:hAnsiTheme="minorHAnsi" w:cstheme="minorHAnsi"/>
          <w:bCs/>
          <w:color w:val="000000"/>
        </w:rPr>
      </w:pPr>
      <w:r w:rsidRPr="003637D0">
        <w:rPr>
          <w:rFonts w:asciiTheme="minorHAnsi" w:hAnsiTheme="minorHAnsi" w:cstheme="minorHAnsi"/>
          <w:bCs/>
          <w:color w:val="000000"/>
        </w:rPr>
        <w:t>Economic inactivity includes people who are retired, students, with a long-term sickness/disability or someone who is looking after their home of family. There were 161,105 people in West Sussex who were economically inactive in 2011.</w:t>
      </w:r>
    </w:p>
    <w:p w:rsidR="00B30FBC" w:rsidRPr="003637D0" w:rsidRDefault="00B30FBC" w:rsidP="007C4ABE">
      <w:pPr>
        <w:jc w:val="both"/>
        <w:rPr>
          <w:rFonts w:asciiTheme="minorHAnsi" w:hAnsiTheme="minorHAnsi" w:cstheme="minorHAnsi"/>
          <w:bCs/>
          <w:color w:val="000000"/>
        </w:rPr>
      </w:pPr>
    </w:p>
    <w:p w:rsidR="00B30FBC" w:rsidRPr="003637D0" w:rsidRDefault="003637D0" w:rsidP="007C4ABE">
      <w:pPr>
        <w:jc w:val="both"/>
        <w:rPr>
          <w:rFonts w:asciiTheme="minorHAnsi" w:hAnsiTheme="minorHAnsi" w:cstheme="minorHAnsi"/>
          <w:b/>
          <w:bCs/>
          <w:color w:val="000000"/>
        </w:rPr>
      </w:pPr>
      <w:r>
        <w:rPr>
          <w:rFonts w:asciiTheme="minorHAnsi" w:hAnsiTheme="minorHAnsi" w:cstheme="minorHAnsi"/>
          <w:b/>
          <w:bCs/>
          <w:color w:val="000000"/>
        </w:rPr>
        <w:t>Table 3</w:t>
      </w:r>
      <w:r w:rsidR="00B30FBC" w:rsidRPr="003637D0">
        <w:rPr>
          <w:rFonts w:asciiTheme="minorHAnsi" w:hAnsiTheme="minorHAnsi" w:cstheme="minorHAnsi"/>
          <w:b/>
          <w:bCs/>
          <w:color w:val="000000"/>
        </w:rPr>
        <w:t xml:space="preserve"> Economic activity of West Sussex population aged 16-74</w:t>
      </w:r>
    </w:p>
    <w:p w:rsidR="007C4ABE" w:rsidRPr="003637D0" w:rsidRDefault="007C4ABE" w:rsidP="007C4ABE">
      <w:pPr>
        <w:rPr>
          <w:rFonts w:asciiTheme="minorHAnsi" w:hAnsiTheme="minorHAnsi" w:cstheme="minorHAnsi"/>
          <w:bCs/>
          <w:color w:val="000000"/>
        </w:rPr>
      </w:pPr>
    </w:p>
    <w:tbl>
      <w:tblPr>
        <w:tblW w:w="8305" w:type="dxa"/>
        <w:jc w:val="center"/>
        <w:tblInd w:w="93" w:type="dxa"/>
        <w:tblLook w:val="04A0" w:firstRow="1" w:lastRow="0" w:firstColumn="1" w:lastColumn="0" w:noHBand="0" w:noVBand="1"/>
      </w:tblPr>
      <w:tblGrid>
        <w:gridCol w:w="3638"/>
        <w:gridCol w:w="1407"/>
        <w:gridCol w:w="3260"/>
      </w:tblGrid>
      <w:tr w:rsidR="007C4ABE" w:rsidRPr="003637D0" w:rsidTr="00B30FBC">
        <w:trPr>
          <w:trHeight w:val="765"/>
          <w:jc w:val="center"/>
        </w:trPr>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ABE" w:rsidRPr="003637D0" w:rsidRDefault="007C4ABE" w:rsidP="00582028">
            <w:pPr>
              <w:jc w:val="center"/>
              <w:rPr>
                <w:rFonts w:asciiTheme="minorHAnsi" w:hAnsiTheme="minorHAnsi" w:cstheme="minorHAnsi"/>
                <w:b/>
                <w:bCs/>
              </w:rPr>
            </w:pPr>
            <w:r w:rsidRPr="003637D0">
              <w:rPr>
                <w:rFonts w:asciiTheme="minorHAnsi" w:hAnsiTheme="minorHAnsi" w:cstheme="minorHAnsi"/>
                <w:b/>
                <w:bCs/>
              </w:rPr>
              <w:t>Economic Activity</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7C4ABE" w:rsidRPr="003637D0" w:rsidRDefault="007C4ABE" w:rsidP="00582028">
            <w:pPr>
              <w:jc w:val="center"/>
              <w:rPr>
                <w:rFonts w:asciiTheme="minorHAnsi" w:hAnsiTheme="minorHAnsi" w:cstheme="minorHAnsi"/>
                <w:b/>
                <w:bCs/>
              </w:rPr>
            </w:pPr>
            <w:r w:rsidRPr="003637D0">
              <w:rPr>
                <w:rFonts w:asciiTheme="minorHAnsi" w:hAnsiTheme="minorHAnsi" w:cstheme="minorHAnsi"/>
                <w:b/>
                <w:bCs/>
              </w:rPr>
              <w:t>Total</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C4ABE" w:rsidRPr="003637D0" w:rsidRDefault="007C4ABE" w:rsidP="00B30FBC">
            <w:pPr>
              <w:jc w:val="right"/>
              <w:rPr>
                <w:rFonts w:asciiTheme="minorHAnsi" w:hAnsiTheme="minorHAnsi" w:cstheme="minorHAnsi"/>
                <w:b/>
                <w:bCs/>
              </w:rPr>
            </w:pPr>
            <w:r w:rsidRPr="003637D0">
              <w:rPr>
                <w:rFonts w:asciiTheme="minorHAnsi" w:hAnsiTheme="minorHAnsi" w:cstheme="minorHAnsi"/>
                <w:b/>
                <w:bCs/>
              </w:rPr>
              <w:t xml:space="preserve">% of the population aged 16-74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Economically Active -Total</w:t>
            </w:r>
          </w:p>
        </w:tc>
        <w:tc>
          <w:tcPr>
            <w:tcW w:w="1407" w:type="dxa"/>
            <w:tcBorders>
              <w:top w:val="nil"/>
              <w:left w:val="nil"/>
              <w:bottom w:val="single" w:sz="4" w:space="0" w:color="auto"/>
              <w:right w:val="single" w:sz="4" w:space="0" w:color="auto"/>
            </w:tcBorders>
            <w:shd w:val="clear" w:color="auto" w:fill="F2F2F2" w:themeFill="background1" w:themeFillShade="F2"/>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416,119</w:t>
            </w:r>
          </w:p>
        </w:tc>
        <w:tc>
          <w:tcPr>
            <w:tcW w:w="3260" w:type="dxa"/>
            <w:tcBorders>
              <w:top w:val="nil"/>
              <w:left w:val="nil"/>
              <w:bottom w:val="single" w:sz="4" w:space="0" w:color="auto"/>
              <w:right w:val="single" w:sz="4" w:space="0" w:color="auto"/>
            </w:tcBorders>
            <w:shd w:val="clear" w:color="auto" w:fill="F2F2F2" w:themeFill="background1" w:themeFillShade="F2"/>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72.1%</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 xml:space="preserve"> Part-Time Employees</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85,566</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Full-Time Employees</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228,254</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Self Employed</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67,299</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Unemployed</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18,331</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Full-Time Student</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16,669</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 </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 </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Economically Inactive -Total</w:t>
            </w:r>
          </w:p>
        </w:tc>
        <w:tc>
          <w:tcPr>
            <w:tcW w:w="1407" w:type="dxa"/>
            <w:tcBorders>
              <w:top w:val="nil"/>
              <w:left w:val="nil"/>
              <w:bottom w:val="single" w:sz="4" w:space="0" w:color="auto"/>
              <w:right w:val="single" w:sz="4" w:space="0" w:color="auto"/>
            </w:tcBorders>
            <w:shd w:val="clear" w:color="auto" w:fill="F2F2F2" w:themeFill="background1" w:themeFillShade="F2"/>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161,105</w:t>
            </w:r>
          </w:p>
        </w:tc>
        <w:tc>
          <w:tcPr>
            <w:tcW w:w="3260" w:type="dxa"/>
            <w:tcBorders>
              <w:top w:val="nil"/>
              <w:left w:val="nil"/>
              <w:bottom w:val="single" w:sz="4" w:space="0" w:color="auto"/>
              <w:right w:val="single" w:sz="4" w:space="0" w:color="auto"/>
            </w:tcBorders>
            <w:shd w:val="clear" w:color="auto" w:fill="F2F2F2" w:themeFill="background1" w:themeFillShade="F2"/>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27.9%</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Retired</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91,376</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510"/>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Student (including Full-Time Students)</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20,056</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510"/>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Looking After Home or Family</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23,515</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 xml:space="preserve"> Long-Term Sick or Disabled</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16,915</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r w:rsidR="007C4ABE" w:rsidRPr="003637D0" w:rsidTr="00B30FBC">
        <w:trPr>
          <w:trHeight w:val="255"/>
          <w:jc w:val="center"/>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7C4ABE" w:rsidRPr="003637D0" w:rsidRDefault="007C4ABE" w:rsidP="00582028">
            <w:pPr>
              <w:rPr>
                <w:rFonts w:asciiTheme="minorHAnsi" w:hAnsiTheme="minorHAnsi" w:cstheme="minorHAnsi"/>
              </w:rPr>
            </w:pPr>
            <w:r w:rsidRPr="003637D0">
              <w:rPr>
                <w:rFonts w:asciiTheme="minorHAnsi" w:hAnsiTheme="minorHAnsi" w:cstheme="minorHAnsi"/>
              </w:rPr>
              <w:t>Other</w:t>
            </w:r>
          </w:p>
        </w:tc>
        <w:tc>
          <w:tcPr>
            <w:tcW w:w="1407" w:type="dxa"/>
            <w:tcBorders>
              <w:top w:val="nil"/>
              <w:left w:val="nil"/>
              <w:bottom w:val="single" w:sz="4" w:space="0" w:color="auto"/>
              <w:right w:val="single" w:sz="4" w:space="0" w:color="auto"/>
            </w:tcBorders>
            <w:shd w:val="clear" w:color="auto" w:fill="auto"/>
            <w:vAlign w:val="bottom"/>
            <w:hideMark/>
          </w:tcPr>
          <w:p w:rsidR="007C4ABE" w:rsidRPr="003637D0" w:rsidRDefault="007C4ABE" w:rsidP="00582028">
            <w:pPr>
              <w:jc w:val="right"/>
              <w:rPr>
                <w:rFonts w:asciiTheme="minorHAnsi" w:hAnsiTheme="minorHAnsi" w:cstheme="minorHAnsi"/>
              </w:rPr>
            </w:pPr>
            <w:r w:rsidRPr="003637D0">
              <w:rPr>
                <w:rFonts w:asciiTheme="minorHAnsi" w:hAnsiTheme="minorHAnsi" w:cstheme="minorHAnsi"/>
              </w:rPr>
              <w:t>9,243</w:t>
            </w:r>
          </w:p>
        </w:tc>
        <w:tc>
          <w:tcPr>
            <w:tcW w:w="3260" w:type="dxa"/>
            <w:tcBorders>
              <w:top w:val="nil"/>
              <w:left w:val="nil"/>
              <w:bottom w:val="single" w:sz="4" w:space="0" w:color="auto"/>
              <w:right w:val="single" w:sz="4" w:space="0" w:color="auto"/>
            </w:tcBorders>
            <w:shd w:val="clear" w:color="auto" w:fill="auto"/>
            <w:noWrap/>
            <w:vAlign w:val="bottom"/>
            <w:hideMark/>
          </w:tcPr>
          <w:p w:rsidR="007C4ABE" w:rsidRPr="003637D0" w:rsidRDefault="007C4ABE" w:rsidP="00B30FBC">
            <w:pPr>
              <w:jc w:val="right"/>
              <w:rPr>
                <w:rFonts w:asciiTheme="minorHAnsi" w:hAnsiTheme="minorHAnsi" w:cstheme="minorHAnsi"/>
              </w:rPr>
            </w:pPr>
            <w:r w:rsidRPr="003637D0">
              <w:rPr>
                <w:rFonts w:asciiTheme="minorHAnsi" w:hAnsiTheme="minorHAnsi" w:cstheme="minorHAnsi"/>
              </w:rPr>
              <w:t> </w:t>
            </w:r>
          </w:p>
        </w:tc>
      </w:tr>
    </w:tbl>
    <w:p w:rsidR="00B30FBC" w:rsidRPr="003637D0" w:rsidRDefault="00B30FBC" w:rsidP="007C4ABE">
      <w:pPr>
        <w:rPr>
          <w:rFonts w:asciiTheme="minorHAnsi" w:hAnsiTheme="minorHAnsi" w:cstheme="minorHAnsi"/>
          <w:bCs/>
          <w:i/>
          <w:color w:val="000000"/>
        </w:rPr>
      </w:pPr>
    </w:p>
    <w:p w:rsidR="007C4ABE" w:rsidRPr="003637D0" w:rsidRDefault="001E6159" w:rsidP="001E6159">
      <w:pPr>
        <w:rPr>
          <w:rFonts w:asciiTheme="minorHAnsi" w:hAnsiTheme="minorHAnsi" w:cstheme="minorHAnsi"/>
          <w:bCs/>
          <w:i/>
          <w:color w:val="000000"/>
          <w:sz w:val="20"/>
        </w:rPr>
      </w:pPr>
      <w:r w:rsidRPr="003637D0">
        <w:rPr>
          <w:rFonts w:asciiTheme="minorHAnsi" w:hAnsiTheme="minorHAnsi" w:cstheme="minorHAnsi"/>
          <w:bCs/>
          <w:i/>
          <w:color w:val="000000"/>
          <w:sz w:val="20"/>
        </w:rPr>
        <w:t xml:space="preserve">       </w:t>
      </w:r>
      <w:r w:rsidR="00B30FBC" w:rsidRPr="003637D0">
        <w:rPr>
          <w:rFonts w:asciiTheme="minorHAnsi" w:hAnsiTheme="minorHAnsi" w:cstheme="minorHAnsi"/>
          <w:bCs/>
          <w:i/>
          <w:color w:val="000000"/>
          <w:sz w:val="20"/>
        </w:rPr>
        <w:t>Source: 2011 Census</w:t>
      </w:r>
    </w:p>
    <w:p w:rsidR="007C4ABE" w:rsidRPr="003637D0" w:rsidRDefault="007C4ABE" w:rsidP="007C4ABE">
      <w:pPr>
        <w:rPr>
          <w:rFonts w:asciiTheme="minorHAnsi" w:hAnsiTheme="minorHAnsi" w:cstheme="minorHAnsi"/>
          <w:bCs/>
          <w:color w:val="000000"/>
        </w:rPr>
      </w:pPr>
    </w:p>
    <w:p w:rsidR="007C4ABE" w:rsidRPr="003637D0" w:rsidRDefault="007C4ABE" w:rsidP="007C4ABE">
      <w:pPr>
        <w:rPr>
          <w:rFonts w:asciiTheme="minorHAnsi" w:hAnsiTheme="minorHAnsi" w:cstheme="minorHAnsi"/>
          <w:bCs/>
          <w:color w:val="000000"/>
        </w:rPr>
      </w:pPr>
      <w:r w:rsidRPr="003637D0">
        <w:rPr>
          <w:rFonts w:asciiTheme="minorHAnsi" w:hAnsiTheme="minorHAnsi" w:cstheme="minorHAnsi"/>
          <w:bCs/>
          <w:color w:val="000000"/>
        </w:rPr>
        <w:br w:type="page"/>
      </w:r>
    </w:p>
    <w:p w:rsidR="007C4ABE" w:rsidRPr="003637D0" w:rsidRDefault="00C63FD5" w:rsidP="005C0C1A">
      <w:pPr>
        <w:rPr>
          <w:rFonts w:asciiTheme="minorHAnsi" w:hAnsiTheme="minorHAnsi" w:cstheme="minorHAnsi"/>
        </w:rPr>
      </w:pPr>
      <w:r w:rsidRPr="003637D0">
        <w:rPr>
          <w:rFonts w:asciiTheme="minorHAnsi" w:hAnsiTheme="minorHAnsi" w:cstheme="minorHAnsi"/>
          <w:noProof/>
          <w:color w:val="0000FF"/>
        </w:rPr>
        <w:lastRenderedPageBreak/>
        <mc:AlternateContent>
          <mc:Choice Requires="wps">
            <w:drawing>
              <wp:anchor distT="0" distB="0" distL="114300" distR="114300" simplePos="0" relativeHeight="251696128" behindDoc="0" locked="0" layoutInCell="1" allowOverlap="1" wp14:anchorId="1493B160" wp14:editId="01086095">
                <wp:simplePos x="0" y="0"/>
                <wp:positionH relativeFrom="column">
                  <wp:posOffset>0</wp:posOffset>
                </wp:positionH>
                <wp:positionV relativeFrom="paragraph">
                  <wp:posOffset>-394970</wp:posOffset>
                </wp:positionV>
                <wp:extent cx="6124575" cy="4095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9575"/>
                        </a:xfrm>
                        <a:prstGeom prst="rect">
                          <a:avLst/>
                        </a:prstGeom>
                        <a:solidFill>
                          <a:srgbClr val="FFFFFF"/>
                        </a:solidFill>
                        <a:ln w="9525">
                          <a:solidFill>
                            <a:srgbClr val="000000"/>
                          </a:solidFill>
                          <a:miter lim="800000"/>
                          <a:headEnd/>
                          <a:tailEnd/>
                        </a:ln>
                      </wps:spPr>
                      <wps:txbx>
                        <w:txbxContent>
                          <w:p w:rsidR="00E731C7" w:rsidRPr="00582028" w:rsidRDefault="00E731C7" w:rsidP="00C63FD5">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1.1pt;width:482.2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ySJAIAAEw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">
                <v:textbox>
                  <w:txbxContent>
                    <w:p w:rsidR="00E731C7" w:rsidRPr="00582028" w:rsidRDefault="00E731C7" w:rsidP="00C63FD5">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DISABILITY</w:t>
                      </w:r>
                    </w:p>
                  </w:txbxContent>
                </v:textbox>
              </v:shape>
            </w:pict>
          </mc:Fallback>
        </mc:AlternateContent>
      </w:r>
    </w:p>
    <w:p w:rsidR="00EC75B8" w:rsidRPr="003637D0" w:rsidRDefault="00582028" w:rsidP="005C0C1A">
      <w:pPr>
        <w:rPr>
          <w:rFonts w:asciiTheme="minorHAnsi" w:hAnsiTheme="minorHAnsi" w:cstheme="minorHAnsi"/>
        </w:rPr>
      </w:pPr>
      <w:r w:rsidRPr="003637D0">
        <w:rPr>
          <w:rFonts w:asciiTheme="minorHAnsi" w:hAnsiTheme="minorHAnsi" w:cstheme="minorHAnsi"/>
        </w:rPr>
        <w:t xml:space="preserve">There is no clear definition of disability and several measures have been produced. </w:t>
      </w:r>
    </w:p>
    <w:p w:rsidR="005D5195" w:rsidRPr="003637D0" w:rsidRDefault="005D5195" w:rsidP="005C0C1A">
      <w:pPr>
        <w:rPr>
          <w:rFonts w:asciiTheme="minorHAnsi" w:hAnsiTheme="minorHAnsi" w:cstheme="minorHAnsi"/>
        </w:rPr>
      </w:pPr>
      <w:r w:rsidRPr="003637D0">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396DEA27" wp14:editId="48BCB296">
                <wp:simplePos x="0" y="0"/>
                <wp:positionH relativeFrom="column">
                  <wp:posOffset>0</wp:posOffset>
                </wp:positionH>
                <wp:positionV relativeFrom="paragraph">
                  <wp:posOffset>90805</wp:posOffset>
                </wp:positionV>
                <wp:extent cx="5943600" cy="666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solidFill>
                          <a:schemeClr val="bg1">
                            <a:lumMod val="95000"/>
                          </a:schemeClr>
                        </a:solidFill>
                        <a:ln w="9525">
                          <a:noFill/>
                          <a:miter lim="800000"/>
                          <a:headEnd/>
                          <a:tailEnd/>
                        </a:ln>
                      </wps:spPr>
                      <wps:txbx>
                        <w:txbxContent>
                          <w:p w:rsidR="00E731C7" w:rsidRPr="00C63FD5" w:rsidRDefault="00E731C7" w:rsidP="005D5195">
                            <w:pPr>
                              <w:jc w:val="both"/>
                              <w:rPr>
                                <w:rFonts w:asciiTheme="minorHAnsi" w:hAnsiTheme="minorHAnsi" w:cstheme="minorHAnsi"/>
                              </w:rPr>
                            </w:pPr>
                            <w:r>
                              <w:rPr>
                                <w:rFonts w:asciiTheme="minorHAnsi" w:hAnsiTheme="minorHAnsi" w:cstheme="minorHAnsi"/>
                              </w:rPr>
                              <w:t xml:space="preserve">Disability under the Equality Act 2010 is defined as an individual with physical or mental impairments that has a ‘substantial’ and ‘long term’ (12 months or more) negative effect on your ability to do normal daily activities. </w:t>
                            </w:r>
                          </w:p>
                          <w:p w:rsidR="00E731C7" w:rsidRDefault="00E73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7.15pt;width:468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" fillcolor="#f2f2f2 [3052]" stroked="f">
                <v:textbox>
                  <w:txbxContent>
                    <w:p w:rsidR="00E731C7" w:rsidRPr="00C63FD5" w:rsidRDefault="00E731C7" w:rsidP="005D5195">
                      <w:pPr>
                        <w:jc w:val="both"/>
                        <w:rPr>
                          <w:rFonts w:asciiTheme="minorHAnsi" w:hAnsiTheme="minorHAnsi" w:cstheme="minorHAnsi"/>
                        </w:rPr>
                      </w:pPr>
                      <w:r>
                        <w:rPr>
                          <w:rFonts w:asciiTheme="minorHAnsi" w:hAnsiTheme="minorHAnsi" w:cstheme="minorHAnsi"/>
                        </w:rPr>
                        <w:t xml:space="preserve">Disability under the Equality Act 2010 is defined as an individual with physical or mental impairments that has a ‘substantial’ and ‘long term’ (12 months or more) negative effect on your ability to do normal daily activities. </w:t>
                      </w:r>
                    </w:p>
                    <w:p w:rsidR="00E731C7" w:rsidRDefault="00E731C7"/>
                  </w:txbxContent>
                </v:textbox>
              </v:shape>
            </w:pict>
          </mc:Fallback>
        </mc:AlternateContent>
      </w:r>
    </w:p>
    <w:p w:rsidR="005D5195" w:rsidRPr="003637D0" w:rsidRDefault="005D5195" w:rsidP="005C0C1A">
      <w:pPr>
        <w:rPr>
          <w:rFonts w:asciiTheme="minorHAnsi" w:hAnsiTheme="minorHAnsi" w:cstheme="minorHAnsi"/>
        </w:rPr>
      </w:pPr>
    </w:p>
    <w:p w:rsidR="005D5195" w:rsidRPr="003637D0" w:rsidRDefault="005D5195" w:rsidP="005C0C1A">
      <w:pPr>
        <w:rPr>
          <w:rFonts w:asciiTheme="minorHAnsi" w:hAnsiTheme="minorHAnsi" w:cstheme="minorHAnsi"/>
        </w:rPr>
      </w:pPr>
    </w:p>
    <w:p w:rsidR="005D5195" w:rsidRPr="003637D0" w:rsidRDefault="005D5195" w:rsidP="005C0C1A">
      <w:pPr>
        <w:rPr>
          <w:rFonts w:asciiTheme="minorHAnsi" w:hAnsiTheme="minorHAnsi" w:cstheme="minorHAnsi"/>
        </w:rPr>
      </w:pPr>
    </w:p>
    <w:p w:rsidR="00EC75B8" w:rsidRPr="003637D0" w:rsidRDefault="00EC75B8" w:rsidP="005C0C1A">
      <w:pPr>
        <w:rPr>
          <w:rFonts w:asciiTheme="minorHAnsi" w:hAnsiTheme="minorHAnsi" w:cstheme="minorHAnsi"/>
        </w:rPr>
      </w:pPr>
    </w:p>
    <w:p w:rsidR="00717116" w:rsidRPr="003637D0" w:rsidRDefault="00717116" w:rsidP="005C0C1A">
      <w:pPr>
        <w:rPr>
          <w:rFonts w:asciiTheme="minorHAnsi" w:hAnsiTheme="minorHAnsi" w:cstheme="minorHAnsi"/>
        </w:rPr>
      </w:pPr>
    </w:p>
    <w:p w:rsidR="00717116" w:rsidRPr="003637D0" w:rsidRDefault="00717116" w:rsidP="005C0C1A">
      <w:pPr>
        <w:rPr>
          <w:rFonts w:asciiTheme="minorHAnsi" w:hAnsiTheme="minorHAnsi" w:cstheme="minorHAnsi"/>
          <w:b/>
        </w:rPr>
      </w:pPr>
      <w:r w:rsidRPr="003637D0">
        <w:rPr>
          <w:rFonts w:asciiTheme="minorHAnsi" w:hAnsiTheme="minorHAnsi" w:cstheme="minorHAnsi"/>
          <w:b/>
        </w:rPr>
        <w:t>Updates available from the following data relating to West Sussex</w:t>
      </w:r>
      <w:r w:rsidR="0078619A" w:rsidRPr="003637D0">
        <w:rPr>
          <w:rFonts w:asciiTheme="minorHAnsi" w:hAnsiTheme="minorHAnsi" w:cstheme="minorHAnsi"/>
          <w:b/>
        </w:rPr>
        <w:t xml:space="preserve"> :</w:t>
      </w:r>
    </w:p>
    <w:p w:rsidR="00717116" w:rsidRPr="003637D0" w:rsidRDefault="00717116" w:rsidP="005C0C1A">
      <w:pPr>
        <w:rPr>
          <w:rFonts w:asciiTheme="minorHAnsi" w:hAnsiTheme="minorHAnsi" w:cstheme="minorHAnsi"/>
        </w:rPr>
      </w:pPr>
    </w:p>
    <w:p w:rsidR="00C63FD5" w:rsidRPr="003637D0" w:rsidRDefault="00717116" w:rsidP="00C63FD5">
      <w:pPr>
        <w:pStyle w:val="ListParagraph"/>
        <w:numPr>
          <w:ilvl w:val="0"/>
          <w:numId w:val="18"/>
        </w:numPr>
        <w:rPr>
          <w:rFonts w:asciiTheme="minorHAnsi" w:hAnsiTheme="minorHAnsi" w:cstheme="minorHAnsi"/>
        </w:rPr>
      </w:pPr>
      <w:r w:rsidRPr="003637D0">
        <w:rPr>
          <w:rFonts w:asciiTheme="minorHAnsi" w:hAnsiTheme="minorHAnsi" w:cstheme="minorHAnsi"/>
        </w:rPr>
        <w:t>Data from the decennial Census – update available from the 2011 Census</w:t>
      </w:r>
    </w:p>
    <w:p w:rsidR="00C63FD5" w:rsidRPr="003637D0" w:rsidRDefault="00717116" w:rsidP="00C63FD5">
      <w:pPr>
        <w:pStyle w:val="ListParagraph"/>
        <w:numPr>
          <w:ilvl w:val="0"/>
          <w:numId w:val="18"/>
        </w:numPr>
        <w:rPr>
          <w:rFonts w:asciiTheme="minorHAnsi" w:hAnsiTheme="minorHAnsi" w:cstheme="minorHAnsi"/>
        </w:rPr>
      </w:pPr>
      <w:r w:rsidRPr="003637D0">
        <w:rPr>
          <w:rFonts w:asciiTheme="minorHAnsi" w:hAnsiTheme="minorHAnsi" w:cstheme="minorHAnsi"/>
        </w:rPr>
        <w:t>Benefits Data – updated data available</w:t>
      </w:r>
      <w:r w:rsidR="002C7266" w:rsidRPr="003637D0">
        <w:rPr>
          <w:rFonts w:asciiTheme="minorHAnsi" w:hAnsiTheme="minorHAnsi" w:cstheme="minorHAnsi"/>
        </w:rPr>
        <w:t xml:space="preserve"> from the DWP</w:t>
      </w:r>
    </w:p>
    <w:p w:rsidR="00717116" w:rsidRPr="003637D0" w:rsidRDefault="00717116" w:rsidP="00C63FD5">
      <w:pPr>
        <w:pStyle w:val="ListParagraph"/>
        <w:numPr>
          <w:ilvl w:val="0"/>
          <w:numId w:val="18"/>
        </w:numPr>
        <w:rPr>
          <w:rFonts w:asciiTheme="minorHAnsi" w:hAnsiTheme="minorHAnsi" w:cstheme="minorHAnsi"/>
        </w:rPr>
      </w:pPr>
      <w:r w:rsidRPr="003637D0">
        <w:rPr>
          <w:rFonts w:asciiTheme="minorHAnsi" w:hAnsiTheme="minorHAnsi" w:cstheme="minorHAnsi"/>
        </w:rPr>
        <w:t>Prevalence assumptions from local/national research –report by the Office of Disability Issues provides evidence on prevalence of certain disabilities in the UK</w:t>
      </w:r>
    </w:p>
    <w:p w:rsidR="00C63FD5" w:rsidRPr="003637D0" w:rsidRDefault="00C63FD5" w:rsidP="00C63FD5">
      <w:pPr>
        <w:pStyle w:val="ListParagraph"/>
        <w:rPr>
          <w:rFonts w:asciiTheme="minorHAnsi" w:hAnsiTheme="minorHAnsi" w:cstheme="minorHAnsi"/>
        </w:rPr>
      </w:pPr>
    </w:p>
    <w:p w:rsidR="00717116" w:rsidRPr="003637D0" w:rsidRDefault="00717116" w:rsidP="00740B13">
      <w:pPr>
        <w:rPr>
          <w:rFonts w:asciiTheme="minorHAnsi" w:hAnsiTheme="minorHAnsi" w:cstheme="minorHAnsi"/>
        </w:rPr>
      </w:pPr>
    </w:p>
    <w:p w:rsidR="007C4ABE" w:rsidRPr="003637D0" w:rsidRDefault="002C7266" w:rsidP="00C63FD5">
      <w:pPr>
        <w:pStyle w:val="ListParagraph"/>
        <w:numPr>
          <w:ilvl w:val="0"/>
          <w:numId w:val="19"/>
        </w:numPr>
        <w:rPr>
          <w:rFonts w:asciiTheme="minorHAnsi" w:hAnsiTheme="minorHAnsi" w:cstheme="minorHAnsi"/>
          <w:color w:val="0000FF"/>
        </w:rPr>
      </w:pPr>
      <w:r w:rsidRPr="003637D0">
        <w:rPr>
          <w:rFonts w:asciiTheme="minorHAnsi" w:hAnsiTheme="minorHAnsi" w:cstheme="minorHAnsi"/>
          <w:b/>
          <w:color w:val="0000FF"/>
        </w:rPr>
        <w:t>Data from the Census</w:t>
      </w:r>
      <w:r w:rsidRPr="003637D0">
        <w:rPr>
          <w:rFonts w:asciiTheme="minorHAnsi" w:hAnsiTheme="minorHAnsi" w:cstheme="minorHAnsi"/>
          <w:color w:val="0000FF"/>
        </w:rPr>
        <w:t xml:space="preserve"> </w:t>
      </w:r>
    </w:p>
    <w:p w:rsidR="00740B13" w:rsidRPr="003637D0" w:rsidRDefault="00740B13" w:rsidP="00740B13">
      <w:pPr>
        <w:rPr>
          <w:rFonts w:asciiTheme="minorHAnsi" w:hAnsiTheme="minorHAnsi" w:cstheme="minorHAnsi"/>
        </w:rPr>
      </w:pPr>
    </w:p>
    <w:p w:rsidR="00740B13" w:rsidRPr="003637D0" w:rsidRDefault="00740B13" w:rsidP="007B4645">
      <w:pPr>
        <w:jc w:val="both"/>
        <w:rPr>
          <w:rFonts w:asciiTheme="minorHAnsi" w:hAnsiTheme="minorHAnsi" w:cstheme="minorHAnsi"/>
        </w:rPr>
      </w:pPr>
      <w:r w:rsidRPr="003637D0">
        <w:rPr>
          <w:rFonts w:asciiTheme="minorHAnsi" w:hAnsiTheme="minorHAnsi" w:cstheme="minorHAnsi"/>
        </w:rPr>
        <w:t xml:space="preserve">In the 2011 Census, severity of a health problem or a disability </w:t>
      </w:r>
      <w:r w:rsidR="00EC75B8" w:rsidRPr="003637D0">
        <w:rPr>
          <w:rFonts w:asciiTheme="minorHAnsi" w:hAnsiTheme="minorHAnsi" w:cstheme="minorHAnsi"/>
        </w:rPr>
        <w:t xml:space="preserve">was measured </w:t>
      </w:r>
      <w:r w:rsidRPr="003637D0">
        <w:rPr>
          <w:rFonts w:asciiTheme="minorHAnsi" w:hAnsiTheme="minorHAnsi" w:cstheme="minorHAnsi"/>
        </w:rPr>
        <w:t xml:space="preserve">by how much it interfered with day-to-day activities. </w:t>
      </w:r>
      <w:r w:rsidR="00EC75B8" w:rsidRPr="003637D0">
        <w:rPr>
          <w:rFonts w:asciiTheme="minorHAnsi" w:hAnsiTheme="minorHAnsi" w:cstheme="minorHAnsi"/>
        </w:rPr>
        <w:t xml:space="preserve"> Adur, </w:t>
      </w:r>
      <w:r w:rsidR="00E0335D" w:rsidRPr="003637D0">
        <w:rPr>
          <w:rFonts w:asciiTheme="minorHAnsi" w:hAnsiTheme="minorHAnsi" w:cstheme="minorHAnsi"/>
        </w:rPr>
        <w:t>Arun</w:t>
      </w:r>
      <w:r w:rsidR="00EC75B8" w:rsidRPr="003637D0">
        <w:rPr>
          <w:rFonts w:asciiTheme="minorHAnsi" w:hAnsiTheme="minorHAnsi" w:cstheme="minorHAnsi"/>
        </w:rPr>
        <w:t xml:space="preserve"> and Worthing</w:t>
      </w:r>
      <w:r w:rsidR="00E0335D" w:rsidRPr="003637D0">
        <w:rPr>
          <w:rFonts w:asciiTheme="minorHAnsi" w:hAnsiTheme="minorHAnsi" w:cstheme="minorHAnsi"/>
        </w:rPr>
        <w:t xml:space="preserve"> had more people who reported that their “day-to-day activities were limited a lot</w:t>
      </w:r>
      <w:r w:rsidR="00EC75B8" w:rsidRPr="003637D0">
        <w:rPr>
          <w:rFonts w:asciiTheme="minorHAnsi" w:hAnsiTheme="minorHAnsi" w:cstheme="minorHAnsi"/>
        </w:rPr>
        <w:t>/ little</w:t>
      </w:r>
      <w:r w:rsidR="00E0335D" w:rsidRPr="003637D0">
        <w:rPr>
          <w:rFonts w:asciiTheme="minorHAnsi" w:hAnsiTheme="minorHAnsi" w:cstheme="minorHAnsi"/>
        </w:rPr>
        <w:t>” compared to West Sussex while Crawley, Horsham and Mid Sussex</w:t>
      </w:r>
      <w:r w:rsidR="00E95622" w:rsidRPr="003637D0">
        <w:rPr>
          <w:rFonts w:asciiTheme="minorHAnsi" w:hAnsiTheme="minorHAnsi" w:cstheme="minorHAnsi"/>
        </w:rPr>
        <w:t xml:space="preserve"> were significantly lower than West Sussex.</w:t>
      </w:r>
    </w:p>
    <w:p w:rsidR="00A6334A" w:rsidRPr="003637D0" w:rsidRDefault="00A6334A" w:rsidP="007B4645">
      <w:pPr>
        <w:jc w:val="both"/>
        <w:rPr>
          <w:rFonts w:asciiTheme="minorHAnsi" w:hAnsiTheme="minorHAnsi" w:cstheme="minorHAnsi"/>
        </w:rPr>
      </w:pPr>
    </w:p>
    <w:p w:rsidR="007C4ABE" w:rsidRPr="003637D0" w:rsidRDefault="003637D0" w:rsidP="007B4645">
      <w:pPr>
        <w:jc w:val="both"/>
        <w:rPr>
          <w:rFonts w:asciiTheme="minorHAnsi" w:hAnsiTheme="minorHAnsi" w:cstheme="minorHAnsi"/>
          <w:b/>
        </w:rPr>
      </w:pPr>
      <w:r>
        <w:rPr>
          <w:rFonts w:asciiTheme="minorHAnsi" w:hAnsiTheme="minorHAnsi" w:cstheme="minorHAnsi"/>
          <w:b/>
        </w:rPr>
        <w:t>Table 4</w:t>
      </w:r>
      <w:r w:rsidR="00B30FBC" w:rsidRPr="003637D0">
        <w:rPr>
          <w:rFonts w:asciiTheme="minorHAnsi" w:hAnsiTheme="minorHAnsi" w:cstheme="minorHAnsi"/>
          <w:b/>
        </w:rPr>
        <w:t xml:space="preserve"> </w:t>
      </w:r>
      <w:r w:rsidR="00644A83" w:rsidRPr="003637D0">
        <w:rPr>
          <w:rFonts w:asciiTheme="minorHAnsi" w:hAnsiTheme="minorHAnsi" w:cstheme="minorHAnsi"/>
          <w:b/>
        </w:rPr>
        <w:t>Self-reported l</w:t>
      </w:r>
      <w:r w:rsidR="00B30FBC" w:rsidRPr="003637D0">
        <w:rPr>
          <w:rFonts w:asciiTheme="minorHAnsi" w:hAnsiTheme="minorHAnsi" w:cstheme="minorHAnsi"/>
          <w:b/>
        </w:rPr>
        <w:t>ong-term disability in West Sussex</w:t>
      </w:r>
    </w:p>
    <w:p w:rsidR="00B30FBC" w:rsidRPr="003637D0" w:rsidRDefault="00B30FBC" w:rsidP="007B4645">
      <w:pPr>
        <w:jc w:val="both"/>
        <w:rPr>
          <w:rFonts w:asciiTheme="minorHAnsi" w:hAnsiTheme="minorHAnsi" w:cstheme="minorHAnsi"/>
        </w:rPr>
      </w:pPr>
    </w:p>
    <w:tbl>
      <w:tblPr>
        <w:tblW w:w="6571" w:type="dxa"/>
        <w:jc w:val="center"/>
        <w:tblInd w:w="93" w:type="dxa"/>
        <w:tblLook w:val="04A0" w:firstRow="1" w:lastRow="0" w:firstColumn="1" w:lastColumn="0" w:noHBand="0" w:noVBand="1"/>
      </w:tblPr>
      <w:tblGrid>
        <w:gridCol w:w="1810"/>
        <w:gridCol w:w="1587"/>
        <w:gridCol w:w="1587"/>
        <w:gridCol w:w="1587"/>
      </w:tblGrid>
      <w:tr w:rsidR="00B30FBC" w:rsidRPr="003637D0" w:rsidTr="001E6159">
        <w:trPr>
          <w:trHeight w:val="1372"/>
          <w:jc w:val="center"/>
        </w:trPr>
        <w:tc>
          <w:tcPr>
            <w:tcW w:w="18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jc w:val="center"/>
              <w:rPr>
                <w:rFonts w:asciiTheme="minorHAnsi" w:hAnsiTheme="minorHAnsi" w:cstheme="minorHAnsi"/>
                <w:b/>
                <w:bCs/>
                <w:color w:val="000000"/>
              </w:rPr>
            </w:pPr>
            <w:r w:rsidRPr="003637D0">
              <w:rPr>
                <w:rFonts w:asciiTheme="minorHAnsi" w:hAnsiTheme="minorHAnsi" w:cstheme="minorHAnsi"/>
                <w:b/>
                <w:bCs/>
                <w:color w:val="000000"/>
              </w:rPr>
              <w:t> </w:t>
            </w:r>
          </w:p>
        </w:tc>
        <w:tc>
          <w:tcPr>
            <w:tcW w:w="1587" w:type="dxa"/>
            <w:tcBorders>
              <w:top w:val="single" w:sz="8" w:space="0" w:color="auto"/>
              <w:left w:val="nil"/>
              <w:bottom w:val="single" w:sz="8" w:space="0" w:color="auto"/>
              <w:right w:val="single" w:sz="8" w:space="0" w:color="auto"/>
            </w:tcBorders>
            <w:shd w:val="clear" w:color="000000" w:fill="FFFFFF"/>
            <w:vAlign w:val="center"/>
            <w:hideMark/>
          </w:tcPr>
          <w:p w:rsidR="00B30FBC" w:rsidRPr="003637D0" w:rsidRDefault="00B30FBC" w:rsidP="00B30FBC">
            <w:pPr>
              <w:jc w:val="center"/>
              <w:rPr>
                <w:rFonts w:asciiTheme="minorHAnsi" w:hAnsiTheme="minorHAnsi" w:cstheme="minorHAnsi"/>
                <w:b/>
                <w:bCs/>
                <w:color w:val="000000"/>
              </w:rPr>
            </w:pPr>
            <w:r w:rsidRPr="003637D0">
              <w:rPr>
                <w:rFonts w:asciiTheme="minorHAnsi" w:hAnsiTheme="minorHAnsi" w:cstheme="minorHAnsi"/>
                <w:b/>
                <w:bCs/>
                <w:color w:val="000000"/>
              </w:rPr>
              <w:t>Day-to-day activities limited a lot</w:t>
            </w:r>
          </w:p>
        </w:tc>
        <w:tc>
          <w:tcPr>
            <w:tcW w:w="1587" w:type="dxa"/>
            <w:tcBorders>
              <w:top w:val="single" w:sz="8" w:space="0" w:color="auto"/>
              <w:left w:val="nil"/>
              <w:bottom w:val="single" w:sz="8" w:space="0" w:color="auto"/>
              <w:right w:val="single" w:sz="8" w:space="0" w:color="auto"/>
            </w:tcBorders>
            <w:shd w:val="clear" w:color="000000" w:fill="FFFFFF"/>
            <w:vAlign w:val="center"/>
            <w:hideMark/>
          </w:tcPr>
          <w:p w:rsidR="00B30FBC" w:rsidRPr="003637D0" w:rsidRDefault="00B30FBC" w:rsidP="00B30FBC">
            <w:pPr>
              <w:jc w:val="center"/>
              <w:rPr>
                <w:rFonts w:asciiTheme="minorHAnsi" w:hAnsiTheme="minorHAnsi" w:cstheme="minorHAnsi"/>
                <w:b/>
                <w:bCs/>
                <w:color w:val="000000"/>
              </w:rPr>
            </w:pPr>
            <w:r w:rsidRPr="003637D0">
              <w:rPr>
                <w:rFonts w:asciiTheme="minorHAnsi" w:hAnsiTheme="minorHAnsi" w:cstheme="minorHAnsi"/>
                <w:b/>
                <w:bCs/>
                <w:color w:val="000000"/>
              </w:rPr>
              <w:t>Day-to-day activities limited a little</w:t>
            </w:r>
          </w:p>
        </w:tc>
        <w:tc>
          <w:tcPr>
            <w:tcW w:w="1587" w:type="dxa"/>
            <w:tcBorders>
              <w:top w:val="single" w:sz="8" w:space="0" w:color="auto"/>
              <w:left w:val="nil"/>
              <w:bottom w:val="single" w:sz="8" w:space="0" w:color="auto"/>
              <w:right w:val="single" w:sz="8" w:space="0" w:color="auto"/>
            </w:tcBorders>
            <w:shd w:val="clear" w:color="000000" w:fill="FFFFFF"/>
            <w:vAlign w:val="center"/>
            <w:hideMark/>
          </w:tcPr>
          <w:p w:rsidR="00B30FBC" w:rsidRPr="003637D0" w:rsidRDefault="00B30FBC" w:rsidP="00B30FBC">
            <w:pPr>
              <w:jc w:val="center"/>
              <w:rPr>
                <w:rFonts w:asciiTheme="minorHAnsi" w:hAnsiTheme="minorHAnsi" w:cstheme="minorHAnsi"/>
                <w:b/>
                <w:bCs/>
                <w:color w:val="000000"/>
              </w:rPr>
            </w:pPr>
            <w:r w:rsidRPr="003637D0">
              <w:rPr>
                <w:rFonts w:asciiTheme="minorHAnsi" w:hAnsiTheme="minorHAnsi" w:cstheme="minorHAnsi"/>
                <w:b/>
                <w:bCs/>
                <w:color w:val="000000"/>
              </w:rPr>
              <w:t>Day-to-day activities not limited</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Adur</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5,592</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6,710</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48,880</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9.1</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11</w:t>
            </w:r>
            <w:r w:rsidR="00644A83" w:rsidRPr="003637D0">
              <w:rPr>
                <w:rFonts w:asciiTheme="minorHAnsi" w:hAnsiTheme="minorHAnsi" w:cstheme="minorHAnsi"/>
                <w:color w:val="000000"/>
              </w:rPr>
              <w:t>.0</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79.9</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Arun</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13,984</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17,505</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118,029</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9.4</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11.7</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78.9</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Chichester</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8,328</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11,555</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93,911</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7.3</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10.2</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82.5</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Crawley</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7,001</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8,701</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90,895</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6.6</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8.2</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85.3</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Horsham</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7,857</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11,550</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111,894</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6</w:t>
            </w:r>
            <w:r w:rsidR="00644A83" w:rsidRPr="003637D0">
              <w:rPr>
                <w:rFonts w:asciiTheme="minorHAnsi" w:hAnsiTheme="minorHAnsi" w:cstheme="minorHAnsi"/>
                <w:color w:val="000000"/>
              </w:rPr>
              <w:t>.0</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8.8</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85.2</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Mid Sussex</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8,084</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11,737</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120,039</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5.8</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8.4</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85.8</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Worthing</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9,310</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10,966</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84,364</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000000" w:fill="FFFFFF"/>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8.9</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10.5</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color w:val="000000"/>
              </w:rPr>
            </w:pPr>
            <w:r w:rsidRPr="003637D0">
              <w:rPr>
                <w:rFonts w:asciiTheme="minorHAnsi" w:hAnsiTheme="minorHAnsi" w:cstheme="minorHAnsi"/>
                <w:color w:val="000000"/>
              </w:rPr>
              <w:t>80.6</w:t>
            </w:r>
          </w:p>
        </w:tc>
      </w:tr>
      <w:tr w:rsidR="00B30FBC"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auto" w:fill="auto"/>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West Sussex</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b/>
                <w:bCs/>
                <w:color w:val="000000"/>
              </w:rPr>
            </w:pPr>
            <w:r w:rsidRPr="003637D0">
              <w:rPr>
                <w:rFonts w:asciiTheme="minorHAnsi" w:hAnsiTheme="minorHAnsi" w:cstheme="minorHAnsi"/>
                <w:b/>
                <w:bCs/>
                <w:color w:val="000000"/>
              </w:rPr>
              <w:t>60,156</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b/>
                <w:bCs/>
                <w:color w:val="000000"/>
              </w:rPr>
            </w:pPr>
            <w:r w:rsidRPr="003637D0">
              <w:rPr>
                <w:rFonts w:asciiTheme="minorHAnsi" w:hAnsiTheme="minorHAnsi" w:cstheme="minorHAnsi"/>
                <w:b/>
                <w:bCs/>
                <w:color w:val="000000"/>
              </w:rPr>
              <w:t>78,724</w:t>
            </w:r>
          </w:p>
        </w:tc>
        <w:tc>
          <w:tcPr>
            <w:tcW w:w="1587" w:type="dxa"/>
            <w:tcBorders>
              <w:top w:val="nil"/>
              <w:left w:val="nil"/>
              <w:bottom w:val="single" w:sz="8" w:space="0" w:color="auto"/>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b/>
                <w:bCs/>
                <w:color w:val="000000"/>
              </w:rPr>
            </w:pPr>
            <w:r w:rsidRPr="003637D0">
              <w:rPr>
                <w:rFonts w:asciiTheme="minorHAnsi" w:hAnsiTheme="minorHAnsi" w:cstheme="minorHAnsi"/>
                <w:b/>
                <w:bCs/>
                <w:color w:val="000000"/>
              </w:rPr>
              <w:t>668,012</w:t>
            </w:r>
          </w:p>
        </w:tc>
      </w:tr>
      <w:tr w:rsidR="00B30FBC" w:rsidRPr="003637D0" w:rsidTr="001E6159">
        <w:trPr>
          <w:trHeight w:val="285"/>
          <w:jc w:val="center"/>
        </w:trPr>
        <w:tc>
          <w:tcPr>
            <w:tcW w:w="1810" w:type="dxa"/>
            <w:tcBorders>
              <w:top w:val="nil"/>
              <w:left w:val="single" w:sz="8" w:space="0" w:color="auto"/>
              <w:bottom w:val="nil"/>
              <w:right w:val="single" w:sz="8" w:space="0" w:color="auto"/>
            </w:tcBorders>
            <w:shd w:val="clear" w:color="auto" w:fill="auto"/>
            <w:noWrap/>
            <w:vAlign w:val="center"/>
            <w:hideMark/>
          </w:tcPr>
          <w:p w:rsidR="00B30FBC" w:rsidRPr="003637D0" w:rsidRDefault="00B30FBC" w:rsidP="00B30FBC">
            <w:pPr>
              <w:rPr>
                <w:rFonts w:asciiTheme="minorHAnsi" w:hAnsiTheme="minorHAnsi" w:cstheme="minorHAnsi"/>
                <w:b/>
                <w:bCs/>
                <w:color w:val="000000"/>
              </w:rPr>
            </w:pPr>
            <w:r w:rsidRPr="003637D0">
              <w:rPr>
                <w:rFonts w:asciiTheme="minorHAnsi" w:hAnsiTheme="minorHAnsi" w:cstheme="minorHAnsi"/>
                <w:b/>
                <w:bCs/>
                <w:color w:val="000000"/>
              </w:rPr>
              <w:t>%</w:t>
            </w:r>
          </w:p>
        </w:tc>
        <w:tc>
          <w:tcPr>
            <w:tcW w:w="1587" w:type="dxa"/>
            <w:tcBorders>
              <w:top w:val="nil"/>
              <w:left w:val="nil"/>
              <w:bottom w:val="nil"/>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b/>
                <w:bCs/>
                <w:color w:val="000000"/>
              </w:rPr>
            </w:pPr>
            <w:r w:rsidRPr="003637D0">
              <w:rPr>
                <w:rFonts w:asciiTheme="minorHAnsi" w:hAnsiTheme="minorHAnsi" w:cstheme="minorHAnsi"/>
                <w:b/>
                <w:bCs/>
                <w:color w:val="000000"/>
              </w:rPr>
              <w:t>7.5</w:t>
            </w:r>
          </w:p>
        </w:tc>
        <w:tc>
          <w:tcPr>
            <w:tcW w:w="1587" w:type="dxa"/>
            <w:tcBorders>
              <w:top w:val="nil"/>
              <w:left w:val="nil"/>
              <w:bottom w:val="nil"/>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b/>
                <w:bCs/>
                <w:color w:val="000000"/>
              </w:rPr>
            </w:pPr>
            <w:r w:rsidRPr="003637D0">
              <w:rPr>
                <w:rFonts w:asciiTheme="minorHAnsi" w:hAnsiTheme="minorHAnsi" w:cstheme="minorHAnsi"/>
                <w:b/>
                <w:bCs/>
                <w:color w:val="000000"/>
              </w:rPr>
              <w:t>9.8</w:t>
            </w:r>
          </w:p>
        </w:tc>
        <w:tc>
          <w:tcPr>
            <w:tcW w:w="1587" w:type="dxa"/>
            <w:tcBorders>
              <w:top w:val="nil"/>
              <w:left w:val="nil"/>
              <w:bottom w:val="nil"/>
              <w:right w:val="single" w:sz="8" w:space="0" w:color="auto"/>
            </w:tcBorders>
            <w:shd w:val="clear" w:color="auto" w:fill="auto"/>
            <w:noWrap/>
            <w:vAlign w:val="center"/>
            <w:hideMark/>
          </w:tcPr>
          <w:p w:rsidR="00B30FBC" w:rsidRPr="003637D0" w:rsidRDefault="00B30FBC" w:rsidP="00B30FBC">
            <w:pPr>
              <w:jc w:val="right"/>
              <w:rPr>
                <w:rFonts w:asciiTheme="minorHAnsi" w:hAnsiTheme="minorHAnsi" w:cstheme="minorHAnsi"/>
                <w:b/>
                <w:bCs/>
                <w:color w:val="000000"/>
              </w:rPr>
            </w:pPr>
            <w:r w:rsidRPr="003637D0">
              <w:rPr>
                <w:rFonts w:asciiTheme="minorHAnsi" w:hAnsiTheme="minorHAnsi" w:cstheme="minorHAnsi"/>
                <w:b/>
                <w:bCs/>
                <w:color w:val="000000"/>
              </w:rPr>
              <w:t>82.8</w:t>
            </w:r>
          </w:p>
        </w:tc>
      </w:tr>
      <w:tr w:rsidR="001E6159" w:rsidRPr="003637D0" w:rsidTr="001E6159">
        <w:trPr>
          <w:trHeight w:val="285"/>
          <w:jc w:val="center"/>
        </w:trPr>
        <w:tc>
          <w:tcPr>
            <w:tcW w:w="1810" w:type="dxa"/>
            <w:tcBorders>
              <w:top w:val="nil"/>
              <w:left w:val="single" w:sz="8" w:space="0" w:color="auto"/>
              <w:bottom w:val="single" w:sz="8" w:space="0" w:color="auto"/>
              <w:right w:val="single" w:sz="8" w:space="0" w:color="auto"/>
            </w:tcBorders>
            <w:shd w:val="clear" w:color="auto" w:fill="auto"/>
            <w:noWrap/>
            <w:vAlign w:val="center"/>
          </w:tcPr>
          <w:p w:rsidR="001E6159" w:rsidRPr="003637D0" w:rsidRDefault="001E6159" w:rsidP="00B30FBC">
            <w:pPr>
              <w:rPr>
                <w:rFonts w:asciiTheme="minorHAnsi" w:hAnsiTheme="minorHAnsi" w:cstheme="minorHAnsi"/>
                <w:b/>
                <w:bCs/>
                <w:color w:val="000000"/>
              </w:rPr>
            </w:pPr>
          </w:p>
        </w:tc>
        <w:tc>
          <w:tcPr>
            <w:tcW w:w="1587" w:type="dxa"/>
            <w:tcBorders>
              <w:top w:val="nil"/>
              <w:left w:val="nil"/>
              <w:bottom w:val="single" w:sz="8" w:space="0" w:color="auto"/>
              <w:right w:val="single" w:sz="8" w:space="0" w:color="auto"/>
            </w:tcBorders>
            <w:shd w:val="clear" w:color="auto" w:fill="auto"/>
            <w:noWrap/>
            <w:vAlign w:val="center"/>
          </w:tcPr>
          <w:p w:rsidR="001E6159" w:rsidRPr="003637D0" w:rsidRDefault="001E6159" w:rsidP="00B30FBC">
            <w:pPr>
              <w:jc w:val="right"/>
              <w:rPr>
                <w:rFonts w:asciiTheme="minorHAnsi" w:hAnsiTheme="minorHAnsi" w:cstheme="minorHAnsi"/>
                <w:b/>
                <w:bCs/>
                <w:color w:val="000000"/>
              </w:rPr>
            </w:pPr>
          </w:p>
        </w:tc>
        <w:tc>
          <w:tcPr>
            <w:tcW w:w="1587" w:type="dxa"/>
            <w:tcBorders>
              <w:top w:val="nil"/>
              <w:left w:val="nil"/>
              <w:bottom w:val="single" w:sz="8" w:space="0" w:color="auto"/>
              <w:right w:val="single" w:sz="8" w:space="0" w:color="auto"/>
            </w:tcBorders>
            <w:shd w:val="clear" w:color="auto" w:fill="auto"/>
            <w:noWrap/>
            <w:vAlign w:val="center"/>
          </w:tcPr>
          <w:p w:rsidR="001E6159" w:rsidRPr="003637D0" w:rsidRDefault="001E6159" w:rsidP="00B30FBC">
            <w:pPr>
              <w:jc w:val="right"/>
              <w:rPr>
                <w:rFonts w:asciiTheme="minorHAnsi" w:hAnsiTheme="minorHAnsi" w:cstheme="minorHAnsi"/>
                <w:b/>
                <w:bCs/>
                <w:color w:val="000000"/>
              </w:rPr>
            </w:pPr>
          </w:p>
        </w:tc>
        <w:tc>
          <w:tcPr>
            <w:tcW w:w="1587" w:type="dxa"/>
            <w:tcBorders>
              <w:top w:val="nil"/>
              <w:left w:val="nil"/>
              <w:bottom w:val="single" w:sz="8" w:space="0" w:color="auto"/>
              <w:right w:val="single" w:sz="8" w:space="0" w:color="auto"/>
            </w:tcBorders>
            <w:shd w:val="clear" w:color="auto" w:fill="auto"/>
            <w:noWrap/>
            <w:vAlign w:val="center"/>
          </w:tcPr>
          <w:p w:rsidR="001E6159" w:rsidRPr="003637D0" w:rsidRDefault="001E6159" w:rsidP="00B30FBC">
            <w:pPr>
              <w:jc w:val="right"/>
              <w:rPr>
                <w:rFonts w:asciiTheme="minorHAnsi" w:hAnsiTheme="minorHAnsi" w:cstheme="minorHAnsi"/>
                <w:b/>
                <w:bCs/>
                <w:color w:val="000000"/>
              </w:rPr>
            </w:pPr>
          </w:p>
        </w:tc>
      </w:tr>
    </w:tbl>
    <w:p w:rsidR="00EC75B8" w:rsidRPr="003637D0" w:rsidRDefault="001E6159" w:rsidP="001E6159">
      <w:pPr>
        <w:ind w:left="720"/>
        <w:rPr>
          <w:rFonts w:asciiTheme="minorHAnsi" w:hAnsiTheme="minorHAnsi" w:cstheme="minorHAnsi"/>
          <w:i/>
          <w:color w:val="000000" w:themeColor="text1"/>
          <w:sz w:val="20"/>
        </w:rPr>
      </w:pPr>
      <w:r w:rsidRPr="003637D0">
        <w:rPr>
          <w:rFonts w:asciiTheme="minorHAnsi" w:hAnsiTheme="minorHAnsi" w:cstheme="minorHAnsi"/>
          <w:i/>
          <w:color w:val="000000" w:themeColor="text1"/>
          <w:sz w:val="20"/>
        </w:rPr>
        <w:t xml:space="preserve">           </w:t>
      </w:r>
      <w:r w:rsidR="00B30FBC" w:rsidRPr="003637D0">
        <w:rPr>
          <w:rFonts w:asciiTheme="minorHAnsi" w:hAnsiTheme="minorHAnsi" w:cstheme="minorHAnsi"/>
          <w:i/>
          <w:color w:val="000000" w:themeColor="text1"/>
          <w:sz w:val="20"/>
        </w:rPr>
        <w:t>Source: 2011 Census</w:t>
      </w:r>
    </w:p>
    <w:p w:rsidR="005D5195" w:rsidRPr="003637D0" w:rsidRDefault="005D5195" w:rsidP="00C63FD5">
      <w:pPr>
        <w:rPr>
          <w:rFonts w:asciiTheme="minorHAnsi" w:hAnsiTheme="minorHAnsi" w:cstheme="minorHAnsi"/>
          <w:b/>
          <w:color w:val="0000FF"/>
        </w:rPr>
      </w:pPr>
    </w:p>
    <w:p w:rsidR="00E95622" w:rsidRPr="003637D0" w:rsidRDefault="00E95622" w:rsidP="00C63FD5">
      <w:pPr>
        <w:pStyle w:val="ListParagraph"/>
        <w:numPr>
          <w:ilvl w:val="0"/>
          <w:numId w:val="19"/>
        </w:numPr>
        <w:rPr>
          <w:rFonts w:asciiTheme="minorHAnsi" w:hAnsiTheme="minorHAnsi" w:cstheme="minorHAnsi"/>
          <w:b/>
          <w:color w:val="0000FF"/>
        </w:rPr>
      </w:pPr>
      <w:r w:rsidRPr="003637D0">
        <w:rPr>
          <w:rFonts w:asciiTheme="minorHAnsi" w:hAnsiTheme="minorHAnsi" w:cstheme="minorHAnsi"/>
          <w:b/>
          <w:color w:val="0000FF"/>
        </w:rPr>
        <w:lastRenderedPageBreak/>
        <w:t xml:space="preserve">Benefit Data </w:t>
      </w:r>
    </w:p>
    <w:p w:rsidR="00E95622" w:rsidRPr="003637D0" w:rsidRDefault="00E95622" w:rsidP="000B5BE0">
      <w:pPr>
        <w:rPr>
          <w:rFonts w:asciiTheme="minorHAnsi" w:hAnsiTheme="minorHAnsi" w:cstheme="minorHAnsi"/>
        </w:rPr>
      </w:pPr>
    </w:p>
    <w:p w:rsidR="000B5BE0" w:rsidRPr="003637D0" w:rsidRDefault="00C63FD5" w:rsidP="000B5BE0">
      <w:pPr>
        <w:rPr>
          <w:rFonts w:asciiTheme="minorHAnsi" w:hAnsiTheme="minorHAnsi" w:cstheme="minorHAnsi"/>
        </w:rPr>
      </w:pPr>
      <w:r w:rsidRPr="003637D0">
        <w:rPr>
          <w:rFonts w:asciiTheme="minorHAnsi" w:hAnsiTheme="minorHAnsi" w:cstheme="minorHAnsi"/>
        </w:rPr>
        <w:t>The table below provides updated information on the number of people cl</w:t>
      </w:r>
      <w:r w:rsidR="005D5195" w:rsidRPr="003637D0">
        <w:rPr>
          <w:rFonts w:asciiTheme="minorHAnsi" w:hAnsiTheme="minorHAnsi" w:cstheme="minorHAnsi"/>
        </w:rPr>
        <w:t>aiming the foll</w:t>
      </w:r>
      <w:r w:rsidR="00786D71" w:rsidRPr="003637D0">
        <w:rPr>
          <w:rFonts w:asciiTheme="minorHAnsi" w:hAnsiTheme="minorHAnsi" w:cstheme="minorHAnsi"/>
        </w:rPr>
        <w:t>owing benefits.</w:t>
      </w:r>
    </w:p>
    <w:p w:rsidR="00786D71" w:rsidRPr="003637D0" w:rsidRDefault="00786D71" w:rsidP="000B5BE0">
      <w:pPr>
        <w:rPr>
          <w:rFonts w:asciiTheme="minorHAnsi" w:hAnsiTheme="minorHAnsi" w:cstheme="minorHAnsi"/>
        </w:rPr>
      </w:pPr>
    </w:p>
    <w:p w:rsidR="00786D71" w:rsidRPr="003637D0" w:rsidRDefault="003637D0" w:rsidP="000B5BE0">
      <w:pPr>
        <w:rPr>
          <w:rFonts w:asciiTheme="minorHAnsi" w:hAnsiTheme="minorHAnsi" w:cstheme="minorHAnsi"/>
          <w:b/>
        </w:rPr>
      </w:pPr>
      <w:r>
        <w:rPr>
          <w:rFonts w:asciiTheme="minorHAnsi" w:hAnsiTheme="minorHAnsi" w:cstheme="minorHAnsi"/>
          <w:b/>
        </w:rPr>
        <w:t>Table 5</w:t>
      </w:r>
      <w:r w:rsidR="00786D71" w:rsidRPr="003637D0">
        <w:rPr>
          <w:rFonts w:asciiTheme="minorHAnsi" w:hAnsiTheme="minorHAnsi" w:cstheme="minorHAnsi"/>
          <w:b/>
        </w:rPr>
        <w:t xml:space="preserve"> Number of people claiming benefits in West Sussex</w:t>
      </w:r>
    </w:p>
    <w:p w:rsidR="000B5BE0" w:rsidRPr="003637D0" w:rsidRDefault="000B5BE0" w:rsidP="000B5BE0">
      <w:pPr>
        <w:rPr>
          <w:rFonts w:asciiTheme="minorHAnsi" w:hAnsiTheme="minorHAnsi" w:cstheme="minorHAnsi"/>
        </w:rPr>
      </w:pPr>
    </w:p>
    <w:tbl>
      <w:tblPr>
        <w:tblW w:w="8841" w:type="dxa"/>
        <w:tblInd w:w="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377"/>
        <w:gridCol w:w="3502"/>
        <w:gridCol w:w="1962"/>
      </w:tblGrid>
      <w:tr w:rsidR="000B5BE0" w:rsidRPr="003637D0" w:rsidTr="00127A55">
        <w:trPr>
          <w:trHeight w:val="355"/>
        </w:trPr>
        <w:tc>
          <w:tcPr>
            <w:tcW w:w="3377" w:type="dxa"/>
            <w:shd w:val="clear" w:color="auto" w:fill="F3F3F3"/>
            <w:noWrap/>
            <w:vAlign w:val="center"/>
          </w:tcPr>
          <w:p w:rsidR="000B5BE0" w:rsidRPr="003637D0" w:rsidRDefault="000B5BE0" w:rsidP="00582028">
            <w:pPr>
              <w:rPr>
                <w:rFonts w:asciiTheme="minorHAnsi" w:hAnsiTheme="minorHAnsi" w:cstheme="minorHAnsi"/>
              </w:rPr>
            </w:pPr>
          </w:p>
          <w:p w:rsidR="000B5BE0" w:rsidRPr="003637D0" w:rsidRDefault="000B5BE0" w:rsidP="00582028">
            <w:pPr>
              <w:rPr>
                <w:rFonts w:asciiTheme="minorHAnsi" w:hAnsiTheme="minorHAnsi" w:cstheme="minorHAnsi"/>
              </w:rPr>
            </w:pPr>
            <w:r w:rsidRPr="003637D0">
              <w:rPr>
                <w:rFonts w:asciiTheme="minorHAnsi" w:hAnsiTheme="minorHAnsi" w:cstheme="minorHAnsi"/>
              </w:rPr>
              <w:t>Indicator</w:t>
            </w:r>
          </w:p>
          <w:p w:rsidR="000B5BE0" w:rsidRPr="003637D0" w:rsidRDefault="000B5BE0" w:rsidP="00582028">
            <w:pPr>
              <w:rPr>
                <w:rFonts w:asciiTheme="minorHAnsi" w:hAnsiTheme="minorHAnsi" w:cstheme="minorHAnsi"/>
              </w:rPr>
            </w:pPr>
          </w:p>
          <w:p w:rsidR="000B5BE0" w:rsidRPr="003637D0" w:rsidRDefault="000B5BE0" w:rsidP="00582028">
            <w:pPr>
              <w:rPr>
                <w:rFonts w:asciiTheme="minorHAnsi" w:hAnsiTheme="minorHAnsi" w:cstheme="minorHAnsi"/>
              </w:rPr>
            </w:pPr>
          </w:p>
        </w:tc>
        <w:tc>
          <w:tcPr>
            <w:tcW w:w="3502" w:type="dxa"/>
            <w:shd w:val="clear" w:color="auto" w:fill="F3F3F3"/>
            <w:vAlign w:val="center"/>
          </w:tcPr>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West Sussex</w:t>
            </w:r>
          </w:p>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Approx Number</w:t>
            </w:r>
          </w:p>
        </w:tc>
        <w:tc>
          <w:tcPr>
            <w:tcW w:w="1962" w:type="dxa"/>
            <w:shd w:val="clear" w:color="auto" w:fill="F3F3F3"/>
            <w:vAlign w:val="center"/>
          </w:tcPr>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Source and Date</w:t>
            </w:r>
          </w:p>
        </w:tc>
      </w:tr>
      <w:tr w:rsidR="000B5BE0" w:rsidRPr="003637D0" w:rsidTr="00127A55">
        <w:trPr>
          <w:trHeight w:val="355"/>
        </w:trPr>
        <w:tc>
          <w:tcPr>
            <w:tcW w:w="3377" w:type="dxa"/>
            <w:tcBorders>
              <w:bottom w:val="single" w:sz="4" w:space="0" w:color="333333"/>
            </w:tcBorders>
            <w:shd w:val="clear" w:color="auto" w:fill="auto"/>
            <w:noWrap/>
            <w:vAlign w:val="center"/>
          </w:tcPr>
          <w:p w:rsidR="000B5BE0" w:rsidRPr="003637D0" w:rsidRDefault="000B5BE0" w:rsidP="00582028">
            <w:pPr>
              <w:rPr>
                <w:rFonts w:asciiTheme="minorHAnsi" w:hAnsiTheme="minorHAnsi" w:cstheme="minorHAnsi"/>
                <w:b/>
              </w:rPr>
            </w:pPr>
          </w:p>
          <w:p w:rsidR="000B5BE0" w:rsidRPr="003637D0" w:rsidRDefault="000B5BE0" w:rsidP="00582028">
            <w:pPr>
              <w:rPr>
                <w:rFonts w:asciiTheme="minorHAnsi" w:hAnsiTheme="minorHAnsi" w:cstheme="minorHAnsi"/>
                <w:b/>
              </w:rPr>
            </w:pPr>
            <w:r w:rsidRPr="003637D0">
              <w:rPr>
                <w:rFonts w:asciiTheme="minorHAnsi" w:hAnsiTheme="minorHAnsi" w:cstheme="minorHAnsi"/>
                <w:b/>
              </w:rPr>
              <w:t>Disability Living Allowance</w:t>
            </w:r>
          </w:p>
          <w:p w:rsidR="000B5BE0" w:rsidRPr="003637D0" w:rsidRDefault="000B5BE0" w:rsidP="00582028">
            <w:pPr>
              <w:rPr>
                <w:rFonts w:asciiTheme="minorHAnsi" w:hAnsiTheme="minorHAnsi" w:cstheme="minorHAnsi"/>
                <w:b/>
              </w:rPr>
            </w:pPr>
          </w:p>
        </w:tc>
        <w:tc>
          <w:tcPr>
            <w:tcW w:w="3502" w:type="dxa"/>
            <w:tcBorders>
              <w:bottom w:val="single" w:sz="4" w:space="0" w:color="333333"/>
            </w:tcBorders>
            <w:vAlign w:val="center"/>
          </w:tcPr>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30,400</w:t>
            </w:r>
          </w:p>
          <w:p w:rsidR="000B5BE0" w:rsidRPr="003637D0" w:rsidRDefault="000B5BE0" w:rsidP="00582028">
            <w:pPr>
              <w:jc w:val="center"/>
              <w:rPr>
                <w:rFonts w:asciiTheme="minorHAnsi" w:hAnsiTheme="minorHAnsi" w:cstheme="minorHAnsi"/>
              </w:rPr>
            </w:pPr>
          </w:p>
        </w:tc>
        <w:tc>
          <w:tcPr>
            <w:tcW w:w="1962" w:type="dxa"/>
            <w:tcBorders>
              <w:bottom w:val="single" w:sz="4" w:space="0" w:color="333333"/>
            </w:tcBorders>
            <w:vAlign w:val="center"/>
          </w:tcPr>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 xml:space="preserve">Entitled cases </w:t>
            </w:r>
          </w:p>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 DWP</w:t>
            </w:r>
          </w:p>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(May 2012)</w:t>
            </w:r>
          </w:p>
        </w:tc>
      </w:tr>
      <w:tr w:rsidR="000B5BE0" w:rsidRPr="003637D0" w:rsidTr="00127A55">
        <w:trPr>
          <w:trHeight w:val="897"/>
        </w:trPr>
        <w:tc>
          <w:tcPr>
            <w:tcW w:w="3377" w:type="dxa"/>
            <w:shd w:val="clear" w:color="auto" w:fill="FFFFFF"/>
            <w:noWrap/>
            <w:vAlign w:val="center"/>
          </w:tcPr>
          <w:p w:rsidR="000B5BE0" w:rsidRPr="003637D0" w:rsidRDefault="000B5BE0" w:rsidP="00582028">
            <w:pPr>
              <w:rPr>
                <w:rFonts w:asciiTheme="minorHAnsi" w:hAnsiTheme="minorHAnsi" w:cstheme="minorHAnsi"/>
              </w:rPr>
            </w:pPr>
          </w:p>
          <w:p w:rsidR="000B5BE0" w:rsidRPr="003637D0" w:rsidRDefault="000B5BE0" w:rsidP="00582028">
            <w:pPr>
              <w:rPr>
                <w:rFonts w:asciiTheme="minorHAnsi" w:hAnsiTheme="minorHAnsi" w:cstheme="minorHAnsi"/>
                <w:b/>
              </w:rPr>
            </w:pPr>
            <w:r w:rsidRPr="003637D0">
              <w:rPr>
                <w:rFonts w:asciiTheme="minorHAnsi" w:hAnsiTheme="minorHAnsi" w:cstheme="minorHAnsi"/>
                <w:b/>
              </w:rPr>
              <w:t>Incapacity Benefit (IB) and Severe Disablement Allowance (SDA)</w:t>
            </w:r>
          </w:p>
          <w:p w:rsidR="000B5BE0" w:rsidRPr="003637D0" w:rsidRDefault="000B5BE0" w:rsidP="00582028">
            <w:pPr>
              <w:rPr>
                <w:rFonts w:asciiTheme="minorHAnsi" w:hAnsiTheme="minorHAnsi" w:cstheme="minorHAnsi"/>
              </w:rPr>
            </w:pPr>
          </w:p>
        </w:tc>
        <w:tc>
          <w:tcPr>
            <w:tcW w:w="3502" w:type="dxa"/>
            <w:shd w:val="clear" w:color="auto" w:fill="FFFFFF"/>
            <w:vAlign w:val="center"/>
          </w:tcPr>
          <w:p w:rsidR="000B5BE0" w:rsidRPr="003637D0" w:rsidRDefault="000B5BE0" w:rsidP="00582028">
            <w:pPr>
              <w:jc w:val="center"/>
              <w:rPr>
                <w:rFonts w:asciiTheme="minorHAnsi" w:hAnsiTheme="minorHAnsi" w:cstheme="minorHAnsi"/>
                <w:highlight w:val="yellow"/>
              </w:rPr>
            </w:pPr>
          </w:p>
          <w:p w:rsidR="000B5BE0" w:rsidRPr="003637D0" w:rsidRDefault="000F2F8B" w:rsidP="00582028">
            <w:pPr>
              <w:jc w:val="center"/>
              <w:rPr>
                <w:rFonts w:asciiTheme="minorHAnsi" w:hAnsiTheme="minorHAnsi" w:cstheme="minorHAnsi"/>
              </w:rPr>
            </w:pPr>
            <w:r w:rsidRPr="003637D0">
              <w:rPr>
                <w:rFonts w:asciiTheme="minorHAnsi" w:hAnsiTheme="minorHAnsi" w:cstheme="minorHAnsi"/>
              </w:rPr>
              <w:t>11,700</w:t>
            </w:r>
          </w:p>
          <w:p w:rsidR="000B5BE0" w:rsidRPr="003637D0" w:rsidRDefault="000B5BE0" w:rsidP="00582028">
            <w:pPr>
              <w:jc w:val="center"/>
              <w:rPr>
                <w:rFonts w:asciiTheme="minorHAnsi" w:hAnsiTheme="minorHAnsi" w:cstheme="minorHAnsi"/>
              </w:rPr>
            </w:pPr>
          </w:p>
          <w:p w:rsidR="000B5BE0" w:rsidRPr="003637D0" w:rsidRDefault="000F2F8B" w:rsidP="00582028">
            <w:pPr>
              <w:jc w:val="center"/>
              <w:rPr>
                <w:rFonts w:asciiTheme="minorHAnsi" w:hAnsiTheme="minorHAnsi" w:cstheme="minorHAnsi"/>
              </w:rPr>
            </w:pPr>
            <w:r w:rsidRPr="003637D0">
              <w:rPr>
                <w:rFonts w:asciiTheme="minorHAnsi" w:hAnsiTheme="minorHAnsi" w:cstheme="minorHAnsi"/>
              </w:rPr>
              <w:t>(of which 9,40</w:t>
            </w:r>
            <w:r w:rsidR="000B5BE0" w:rsidRPr="003637D0">
              <w:rPr>
                <w:rFonts w:asciiTheme="minorHAnsi" w:hAnsiTheme="minorHAnsi" w:cstheme="minorHAnsi"/>
              </w:rPr>
              <w:t>0 have been claiming IB</w:t>
            </w:r>
            <w:r w:rsidRPr="003637D0">
              <w:rPr>
                <w:rFonts w:asciiTheme="minorHAnsi" w:hAnsiTheme="minorHAnsi" w:cstheme="minorHAnsi"/>
              </w:rPr>
              <w:t xml:space="preserve"> for more than 1 years and 2,300</w:t>
            </w:r>
            <w:r w:rsidR="000B5BE0" w:rsidRPr="003637D0">
              <w:rPr>
                <w:rFonts w:asciiTheme="minorHAnsi" w:hAnsiTheme="minorHAnsi" w:cstheme="minorHAnsi"/>
              </w:rPr>
              <w:t xml:space="preserve"> are in receipt of SDA)</w:t>
            </w:r>
          </w:p>
          <w:p w:rsidR="000B5BE0" w:rsidRPr="003637D0" w:rsidRDefault="000B5BE0" w:rsidP="00582028">
            <w:pPr>
              <w:jc w:val="center"/>
              <w:rPr>
                <w:rFonts w:asciiTheme="minorHAnsi" w:hAnsiTheme="minorHAnsi" w:cstheme="minorHAnsi"/>
                <w:highlight w:val="yellow"/>
              </w:rPr>
            </w:pPr>
          </w:p>
        </w:tc>
        <w:tc>
          <w:tcPr>
            <w:tcW w:w="1962" w:type="dxa"/>
            <w:shd w:val="clear" w:color="auto" w:fill="FFFFFF"/>
            <w:vAlign w:val="center"/>
          </w:tcPr>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DWP</w:t>
            </w:r>
          </w:p>
          <w:p w:rsidR="000B5BE0" w:rsidRPr="003637D0" w:rsidRDefault="000F2F8B" w:rsidP="00582028">
            <w:pPr>
              <w:jc w:val="center"/>
              <w:rPr>
                <w:rFonts w:asciiTheme="minorHAnsi" w:hAnsiTheme="minorHAnsi" w:cstheme="minorHAnsi"/>
                <w:highlight w:val="yellow"/>
              </w:rPr>
            </w:pPr>
            <w:r w:rsidRPr="003637D0">
              <w:rPr>
                <w:rFonts w:asciiTheme="minorHAnsi" w:hAnsiTheme="minorHAnsi" w:cstheme="minorHAnsi"/>
              </w:rPr>
              <w:t>(Aug 2012</w:t>
            </w:r>
            <w:r w:rsidR="000B5BE0" w:rsidRPr="003637D0">
              <w:rPr>
                <w:rFonts w:asciiTheme="minorHAnsi" w:hAnsiTheme="minorHAnsi" w:cstheme="minorHAnsi"/>
              </w:rPr>
              <w:t>)</w:t>
            </w:r>
          </w:p>
        </w:tc>
      </w:tr>
      <w:tr w:rsidR="000B5BE0" w:rsidRPr="003637D0" w:rsidTr="00127A55">
        <w:trPr>
          <w:trHeight w:val="355"/>
        </w:trPr>
        <w:tc>
          <w:tcPr>
            <w:tcW w:w="3377" w:type="dxa"/>
            <w:shd w:val="clear" w:color="auto" w:fill="auto"/>
            <w:noWrap/>
            <w:vAlign w:val="center"/>
          </w:tcPr>
          <w:p w:rsidR="000B5BE0" w:rsidRPr="003637D0" w:rsidRDefault="000B5BE0" w:rsidP="00582028">
            <w:pPr>
              <w:rPr>
                <w:rFonts w:asciiTheme="minorHAnsi" w:hAnsiTheme="minorHAnsi" w:cstheme="minorHAnsi"/>
                <w:b/>
              </w:rPr>
            </w:pPr>
          </w:p>
          <w:p w:rsidR="000B5BE0" w:rsidRPr="003637D0" w:rsidRDefault="000B5BE0" w:rsidP="00582028">
            <w:pPr>
              <w:rPr>
                <w:rFonts w:asciiTheme="minorHAnsi" w:hAnsiTheme="minorHAnsi" w:cstheme="minorHAnsi"/>
                <w:b/>
              </w:rPr>
            </w:pPr>
            <w:r w:rsidRPr="003637D0">
              <w:rPr>
                <w:rFonts w:asciiTheme="minorHAnsi" w:hAnsiTheme="minorHAnsi" w:cstheme="minorHAnsi"/>
                <w:b/>
              </w:rPr>
              <w:t>Employment Support Allowance</w:t>
            </w:r>
          </w:p>
          <w:p w:rsidR="000B5BE0" w:rsidRPr="003637D0" w:rsidRDefault="000B5BE0" w:rsidP="00582028">
            <w:pPr>
              <w:rPr>
                <w:rFonts w:asciiTheme="minorHAnsi" w:hAnsiTheme="minorHAnsi" w:cstheme="minorHAnsi"/>
                <w:b/>
              </w:rPr>
            </w:pPr>
          </w:p>
        </w:tc>
        <w:tc>
          <w:tcPr>
            <w:tcW w:w="3502" w:type="dxa"/>
            <w:vAlign w:val="center"/>
          </w:tcPr>
          <w:p w:rsidR="000B5BE0" w:rsidRPr="003637D0" w:rsidRDefault="000F2F8B" w:rsidP="00582028">
            <w:pPr>
              <w:jc w:val="center"/>
              <w:rPr>
                <w:rFonts w:asciiTheme="minorHAnsi" w:hAnsiTheme="minorHAnsi" w:cstheme="minorHAnsi"/>
              </w:rPr>
            </w:pPr>
            <w:r w:rsidRPr="003637D0">
              <w:rPr>
                <w:rFonts w:asciiTheme="minorHAnsi" w:hAnsiTheme="minorHAnsi" w:cstheme="minorHAnsi"/>
              </w:rPr>
              <w:t>11,380</w:t>
            </w:r>
          </w:p>
        </w:tc>
        <w:tc>
          <w:tcPr>
            <w:tcW w:w="1962" w:type="dxa"/>
            <w:vAlign w:val="center"/>
          </w:tcPr>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DWP</w:t>
            </w:r>
          </w:p>
          <w:p w:rsidR="000B5BE0" w:rsidRPr="003637D0" w:rsidRDefault="000F2F8B" w:rsidP="00582028">
            <w:pPr>
              <w:jc w:val="center"/>
              <w:rPr>
                <w:rFonts w:asciiTheme="minorHAnsi" w:hAnsiTheme="minorHAnsi" w:cstheme="minorHAnsi"/>
              </w:rPr>
            </w:pPr>
            <w:r w:rsidRPr="003637D0">
              <w:rPr>
                <w:rFonts w:asciiTheme="minorHAnsi" w:hAnsiTheme="minorHAnsi" w:cstheme="minorHAnsi"/>
              </w:rPr>
              <w:t>(Aug 2012</w:t>
            </w:r>
            <w:r w:rsidR="000B5BE0" w:rsidRPr="003637D0">
              <w:rPr>
                <w:rFonts w:asciiTheme="minorHAnsi" w:hAnsiTheme="minorHAnsi" w:cstheme="minorHAnsi"/>
              </w:rPr>
              <w:t>)</w:t>
            </w:r>
          </w:p>
        </w:tc>
      </w:tr>
      <w:tr w:rsidR="000B5BE0" w:rsidRPr="003637D0" w:rsidTr="00127A55">
        <w:trPr>
          <w:trHeight w:val="355"/>
        </w:trPr>
        <w:tc>
          <w:tcPr>
            <w:tcW w:w="3377" w:type="dxa"/>
            <w:shd w:val="clear" w:color="auto" w:fill="auto"/>
            <w:noWrap/>
            <w:vAlign w:val="center"/>
          </w:tcPr>
          <w:p w:rsidR="000B5BE0" w:rsidRPr="003637D0" w:rsidRDefault="000B5BE0" w:rsidP="00582028">
            <w:pPr>
              <w:rPr>
                <w:rFonts w:asciiTheme="minorHAnsi" w:hAnsiTheme="minorHAnsi" w:cstheme="minorHAnsi"/>
                <w:b/>
              </w:rPr>
            </w:pPr>
          </w:p>
          <w:p w:rsidR="000B5BE0" w:rsidRPr="003637D0" w:rsidRDefault="000B5BE0" w:rsidP="00582028">
            <w:pPr>
              <w:rPr>
                <w:rFonts w:asciiTheme="minorHAnsi" w:hAnsiTheme="minorHAnsi" w:cstheme="minorHAnsi"/>
                <w:b/>
              </w:rPr>
            </w:pPr>
          </w:p>
          <w:p w:rsidR="000B5BE0" w:rsidRPr="003637D0" w:rsidRDefault="000B5BE0" w:rsidP="00582028">
            <w:pPr>
              <w:rPr>
                <w:rFonts w:asciiTheme="minorHAnsi" w:hAnsiTheme="minorHAnsi" w:cstheme="minorHAnsi"/>
                <w:b/>
              </w:rPr>
            </w:pPr>
            <w:r w:rsidRPr="003637D0">
              <w:rPr>
                <w:rFonts w:asciiTheme="minorHAnsi" w:hAnsiTheme="minorHAnsi" w:cstheme="minorHAnsi"/>
                <w:b/>
              </w:rPr>
              <w:t>Attendance Allowance</w:t>
            </w:r>
          </w:p>
          <w:p w:rsidR="000B5BE0" w:rsidRPr="003637D0" w:rsidRDefault="000B5BE0" w:rsidP="00582028">
            <w:pPr>
              <w:rPr>
                <w:rFonts w:asciiTheme="minorHAnsi" w:hAnsiTheme="minorHAnsi" w:cstheme="minorHAnsi"/>
                <w:b/>
              </w:rPr>
            </w:pPr>
          </w:p>
          <w:p w:rsidR="000B5BE0" w:rsidRPr="003637D0" w:rsidRDefault="000B5BE0" w:rsidP="00582028">
            <w:pPr>
              <w:rPr>
                <w:rFonts w:asciiTheme="minorHAnsi" w:hAnsiTheme="minorHAnsi" w:cstheme="minorHAnsi"/>
                <w:b/>
              </w:rPr>
            </w:pPr>
          </w:p>
          <w:p w:rsidR="000B5BE0" w:rsidRPr="003637D0" w:rsidRDefault="000B5BE0" w:rsidP="00582028">
            <w:pPr>
              <w:rPr>
                <w:rFonts w:asciiTheme="minorHAnsi" w:hAnsiTheme="minorHAnsi" w:cstheme="minorHAnsi"/>
                <w:b/>
              </w:rPr>
            </w:pPr>
          </w:p>
        </w:tc>
        <w:tc>
          <w:tcPr>
            <w:tcW w:w="3502" w:type="dxa"/>
            <w:vAlign w:val="center"/>
          </w:tcPr>
          <w:p w:rsidR="000B5BE0" w:rsidRPr="003637D0" w:rsidRDefault="000B5BE0" w:rsidP="00582028">
            <w:pPr>
              <w:jc w:val="center"/>
              <w:rPr>
                <w:rFonts w:asciiTheme="minorHAnsi" w:hAnsiTheme="minorHAnsi" w:cstheme="minorHAnsi"/>
              </w:rPr>
            </w:pPr>
          </w:p>
          <w:p w:rsidR="000B5BE0" w:rsidRPr="003637D0" w:rsidRDefault="00500322" w:rsidP="00582028">
            <w:pPr>
              <w:jc w:val="center"/>
              <w:rPr>
                <w:rFonts w:asciiTheme="minorHAnsi" w:hAnsiTheme="minorHAnsi" w:cstheme="minorHAnsi"/>
              </w:rPr>
            </w:pPr>
            <w:r w:rsidRPr="003637D0">
              <w:rPr>
                <w:rFonts w:asciiTheme="minorHAnsi" w:hAnsiTheme="minorHAnsi" w:cstheme="minorHAnsi"/>
              </w:rPr>
              <w:t>25,060</w:t>
            </w:r>
          </w:p>
          <w:p w:rsidR="000B5BE0" w:rsidRPr="003637D0" w:rsidRDefault="000B5BE0" w:rsidP="00582028">
            <w:pPr>
              <w:jc w:val="center"/>
              <w:rPr>
                <w:rFonts w:asciiTheme="minorHAnsi" w:hAnsiTheme="minorHAnsi" w:cstheme="minorHAnsi"/>
              </w:rPr>
            </w:pPr>
          </w:p>
          <w:p w:rsidR="000B5BE0" w:rsidRPr="003637D0" w:rsidRDefault="00500322" w:rsidP="00582028">
            <w:pPr>
              <w:jc w:val="center"/>
              <w:rPr>
                <w:rFonts w:asciiTheme="minorHAnsi" w:hAnsiTheme="minorHAnsi" w:cstheme="minorHAnsi"/>
              </w:rPr>
            </w:pPr>
            <w:r w:rsidRPr="003637D0">
              <w:rPr>
                <w:rFonts w:asciiTheme="minorHAnsi" w:hAnsiTheme="minorHAnsi" w:cstheme="minorHAnsi"/>
              </w:rPr>
              <w:t>(13,9</w:t>
            </w:r>
            <w:r w:rsidR="000B5BE0" w:rsidRPr="003637D0">
              <w:rPr>
                <w:rFonts w:asciiTheme="minorHAnsi" w:hAnsiTheme="minorHAnsi" w:cstheme="minorHAnsi"/>
              </w:rPr>
              <w:t>20 of which are entitled to “higher rate” payments – requiring care throughout the day and night)</w:t>
            </w:r>
          </w:p>
          <w:p w:rsidR="000B5BE0" w:rsidRPr="003637D0" w:rsidRDefault="000B5BE0" w:rsidP="00582028">
            <w:pPr>
              <w:jc w:val="center"/>
              <w:rPr>
                <w:rFonts w:asciiTheme="minorHAnsi" w:hAnsiTheme="minorHAnsi" w:cstheme="minorHAnsi"/>
              </w:rPr>
            </w:pPr>
          </w:p>
        </w:tc>
        <w:tc>
          <w:tcPr>
            <w:tcW w:w="1962" w:type="dxa"/>
            <w:vAlign w:val="center"/>
          </w:tcPr>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 xml:space="preserve">Entitled cases </w:t>
            </w:r>
          </w:p>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 DWP</w:t>
            </w:r>
          </w:p>
          <w:p w:rsidR="000B5BE0" w:rsidRPr="003637D0" w:rsidRDefault="000B5BE0" w:rsidP="00582028">
            <w:pPr>
              <w:jc w:val="center"/>
              <w:rPr>
                <w:rFonts w:asciiTheme="minorHAnsi" w:hAnsiTheme="minorHAnsi" w:cstheme="minorHAnsi"/>
              </w:rPr>
            </w:pPr>
            <w:r w:rsidRPr="003637D0">
              <w:rPr>
                <w:rFonts w:asciiTheme="minorHAnsi" w:hAnsiTheme="minorHAnsi" w:cstheme="minorHAnsi"/>
              </w:rPr>
              <w:t>(Aug 2</w:t>
            </w:r>
            <w:r w:rsidR="000F2F8B" w:rsidRPr="003637D0">
              <w:rPr>
                <w:rFonts w:asciiTheme="minorHAnsi" w:hAnsiTheme="minorHAnsi" w:cstheme="minorHAnsi"/>
              </w:rPr>
              <w:t>012</w:t>
            </w:r>
            <w:r w:rsidRPr="003637D0">
              <w:rPr>
                <w:rFonts w:asciiTheme="minorHAnsi" w:hAnsiTheme="minorHAnsi" w:cstheme="minorHAnsi"/>
              </w:rPr>
              <w:t>)</w:t>
            </w:r>
          </w:p>
        </w:tc>
      </w:tr>
    </w:tbl>
    <w:p w:rsidR="000B5BE0" w:rsidRPr="003637D0" w:rsidRDefault="000B5BE0" w:rsidP="007C4ABE">
      <w:pPr>
        <w:rPr>
          <w:rFonts w:asciiTheme="minorHAnsi" w:hAnsiTheme="minorHAnsi" w:cstheme="minorHAnsi"/>
        </w:rPr>
      </w:pPr>
    </w:p>
    <w:p w:rsidR="00A921E9" w:rsidRPr="003637D0" w:rsidRDefault="00A921E9" w:rsidP="007C4ABE">
      <w:pPr>
        <w:rPr>
          <w:rFonts w:asciiTheme="minorHAnsi" w:hAnsiTheme="minorHAnsi" w:cstheme="minorHAnsi"/>
        </w:rPr>
      </w:pPr>
    </w:p>
    <w:p w:rsidR="000B5BE0" w:rsidRPr="003637D0" w:rsidRDefault="000B5BE0" w:rsidP="00AF4BAB">
      <w:pPr>
        <w:pStyle w:val="ListParagraph"/>
        <w:numPr>
          <w:ilvl w:val="0"/>
          <w:numId w:val="19"/>
        </w:numPr>
        <w:rPr>
          <w:rFonts w:asciiTheme="minorHAnsi" w:hAnsiTheme="minorHAnsi" w:cstheme="minorHAnsi"/>
          <w:b/>
          <w:color w:val="0000FF"/>
        </w:rPr>
      </w:pPr>
      <w:r w:rsidRPr="003637D0">
        <w:rPr>
          <w:rFonts w:asciiTheme="minorHAnsi" w:hAnsiTheme="minorHAnsi" w:cstheme="minorHAnsi"/>
          <w:b/>
          <w:color w:val="0000FF"/>
        </w:rPr>
        <w:t>Prevalence assumptions from local / national research</w:t>
      </w:r>
    </w:p>
    <w:p w:rsidR="000B5BE0" w:rsidRPr="003637D0" w:rsidRDefault="000B5BE0" w:rsidP="000B5BE0">
      <w:pPr>
        <w:rPr>
          <w:rFonts w:asciiTheme="minorHAnsi" w:hAnsiTheme="minorHAnsi" w:cstheme="minorHAnsi"/>
          <w:color w:val="000000" w:themeColor="text1"/>
        </w:rPr>
      </w:pPr>
    </w:p>
    <w:p w:rsidR="000B5BE0" w:rsidRPr="003637D0" w:rsidRDefault="000B5BE0" w:rsidP="000B5BE0">
      <w:pPr>
        <w:rPr>
          <w:rFonts w:asciiTheme="minorHAnsi" w:hAnsiTheme="minorHAnsi" w:cstheme="minorHAnsi"/>
          <w:i/>
          <w:color w:val="000000" w:themeColor="text1"/>
        </w:rPr>
      </w:pPr>
      <w:r w:rsidRPr="003637D0">
        <w:rPr>
          <w:rFonts w:asciiTheme="minorHAnsi" w:hAnsiTheme="minorHAnsi" w:cstheme="minorHAnsi"/>
          <w:color w:val="000000" w:themeColor="text1"/>
        </w:rPr>
        <w:t xml:space="preserve">In February </w:t>
      </w:r>
      <w:r w:rsidR="00D54925" w:rsidRPr="003637D0">
        <w:rPr>
          <w:rFonts w:asciiTheme="minorHAnsi" w:hAnsiTheme="minorHAnsi" w:cstheme="minorHAnsi"/>
          <w:color w:val="000000" w:themeColor="text1"/>
        </w:rPr>
        <w:t>2013, the Government published “</w:t>
      </w:r>
      <w:r w:rsidRPr="003637D0">
        <w:rPr>
          <w:rFonts w:asciiTheme="minorHAnsi" w:hAnsiTheme="minorHAnsi" w:cstheme="minorHAnsi"/>
          <w:i/>
          <w:color w:val="000000" w:themeColor="text1"/>
        </w:rPr>
        <w:t>Fulfilling Potential: Building a deeper understandi</w:t>
      </w:r>
      <w:r w:rsidR="00D54925" w:rsidRPr="003637D0">
        <w:rPr>
          <w:rFonts w:asciiTheme="minorHAnsi" w:hAnsiTheme="minorHAnsi" w:cstheme="minorHAnsi"/>
          <w:i/>
          <w:color w:val="000000" w:themeColor="text1"/>
        </w:rPr>
        <w:t>ng of disability in the UK today”</w:t>
      </w:r>
      <w:r w:rsidRPr="003637D0">
        <w:rPr>
          <w:rFonts w:asciiTheme="minorHAnsi" w:hAnsiTheme="minorHAnsi" w:cstheme="minorHAnsi"/>
          <w:i/>
          <w:color w:val="000000" w:themeColor="text1"/>
        </w:rPr>
        <w:t>.</w:t>
      </w:r>
    </w:p>
    <w:p w:rsidR="000B5BE0" w:rsidRPr="003637D0" w:rsidRDefault="000B5BE0" w:rsidP="000B5BE0">
      <w:pPr>
        <w:rPr>
          <w:rFonts w:asciiTheme="minorHAnsi" w:hAnsiTheme="minorHAnsi" w:cstheme="minorHAnsi"/>
        </w:rPr>
      </w:pPr>
    </w:p>
    <w:p w:rsidR="000B5BE0" w:rsidRPr="003637D0" w:rsidRDefault="000B5BE0" w:rsidP="000B5BE0">
      <w:pPr>
        <w:rPr>
          <w:rFonts w:asciiTheme="minorHAnsi" w:hAnsiTheme="minorHAnsi" w:cstheme="minorHAnsi"/>
        </w:rPr>
      </w:pPr>
      <w:r w:rsidRPr="003637D0">
        <w:rPr>
          <w:rFonts w:asciiTheme="minorHAnsi" w:hAnsiTheme="minorHAnsi" w:cstheme="minorHAnsi"/>
        </w:rPr>
        <w:t>The report provides information on:-</w:t>
      </w:r>
    </w:p>
    <w:p w:rsidR="000B5BE0" w:rsidRPr="003637D0" w:rsidRDefault="000B5BE0" w:rsidP="000B5BE0">
      <w:pPr>
        <w:pStyle w:val="ListParagraph"/>
        <w:numPr>
          <w:ilvl w:val="0"/>
          <w:numId w:val="6"/>
        </w:numPr>
        <w:rPr>
          <w:rFonts w:asciiTheme="minorHAnsi" w:hAnsiTheme="minorHAnsi" w:cstheme="minorHAnsi"/>
        </w:rPr>
      </w:pPr>
      <w:r w:rsidRPr="003637D0">
        <w:rPr>
          <w:rFonts w:asciiTheme="minorHAnsi" w:hAnsiTheme="minorHAnsi" w:cstheme="minorHAnsi"/>
        </w:rPr>
        <w:t>The current evidence of the number of people in the UK with a disability and development of disability over the life-course</w:t>
      </w:r>
    </w:p>
    <w:p w:rsidR="000B5BE0" w:rsidRPr="003637D0" w:rsidRDefault="00D54925" w:rsidP="000B5BE0">
      <w:pPr>
        <w:pStyle w:val="ListParagraph"/>
        <w:numPr>
          <w:ilvl w:val="0"/>
          <w:numId w:val="6"/>
        </w:numPr>
        <w:rPr>
          <w:rFonts w:asciiTheme="minorHAnsi" w:hAnsiTheme="minorHAnsi" w:cstheme="minorHAnsi"/>
        </w:rPr>
      </w:pPr>
      <w:r w:rsidRPr="003637D0">
        <w:rPr>
          <w:rFonts w:asciiTheme="minorHAnsi" w:hAnsiTheme="minorHAnsi" w:cstheme="minorHAnsi"/>
        </w:rPr>
        <w:t xml:space="preserve">The </w:t>
      </w:r>
      <w:r w:rsidR="000B5BE0" w:rsidRPr="003637D0">
        <w:rPr>
          <w:rFonts w:asciiTheme="minorHAnsi" w:hAnsiTheme="minorHAnsi" w:cstheme="minorHAnsi"/>
        </w:rPr>
        <w:t>barriers faced by people with a disability in taking part in different areas of life</w:t>
      </w:r>
    </w:p>
    <w:p w:rsidR="000B5BE0" w:rsidRPr="003637D0" w:rsidRDefault="000B5BE0" w:rsidP="000B5BE0">
      <w:pPr>
        <w:rPr>
          <w:rFonts w:asciiTheme="minorHAnsi" w:hAnsiTheme="minorHAnsi" w:cstheme="minorHAnsi"/>
        </w:rPr>
      </w:pPr>
    </w:p>
    <w:p w:rsidR="000B5BE0" w:rsidRPr="003637D0" w:rsidRDefault="000B5BE0" w:rsidP="000B5BE0">
      <w:pPr>
        <w:rPr>
          <w:rFonts w:asciiTheme="minorHAnsi" w:hAnsiTheme="minorHAnsi" w:cstheme="minorHAnsi"/>
        </w:rPr>
      </w:pPr>
      <w:r w:rsidRPr="003637D0">
        <w:rPr>
          <w:rFonts w:asciiTheme="minorHAnsi" w:hAnsiTheme="minorHAnsi" w:cstheme="minorHAnsi"/>
        </w:rPr>
        <w:t>In t</w:t>
      </w:r>
      <w:r w:rsidR="005D5195" w:rsidRPr="003637D0">
        <w:rPr>
          <w:rFonts w:asciiTheme="minorHAnsi" w:hAnsiTheme="minorHAnsi" w:cstheme="minorHAnsi"/>
        </w:rPr>
        <w:t>erms of prevalence of disabilities</w:t>
      </w:r>
      <w:r w:rsidRPr="003637D0">
        <w:rPr>
          <w:rFonts w:asciiTheme="minorHAnsi" w:hAnsiTheme="minorHAnsi" w:cstheme="minorHAnsi"/>
        </w:rPr>
        <w:t>, the report draws on the following surveys, each measuring disability in different ways.</w:t>
      </w:r>
    </w:p>
    <w:p w:rsidR="000B5BE0" w:rsidRPr="003637D0" w:rsidRDefault="000B5BE0" w:rsidP="000B5BE0">
      <w:pPr>
        <w:rPr>
          <w:rFonts w:asciiTheme="minorHAnsi" w:hAnsiTheme="minorHAnsi" w:cstheme="minorHAnsi"/>
        </w:rPr>
      </w:pPr>
    </w:p>
    <w:p w:rsidR="000B5BE0" w:rsidRPr="003637D0" w:rsidRDefault="000B5BE0" w:rsidP="000B5BE0">
      <w:pPr>
        <w:rPr>
          <w:rFonts w:asciiTheme="minorHAnsi" w:hAnsiTheme="minorHAnsi" w:cstheme="minorHAnsi"/>
        </w:rPr>
      </w:pPr>
      <w:r w:rsidRPr="003637D0">
        <w:rPr>
          <w:rFonts w:asciiTheme="minorHAnsi" w:hAnsiTheme="minorHAnsi" w:cstheme="minorHAnsi"/>
          <w:b/>
        </w:rPr>
        <w:t>Family Resources Survey</w:t>
      </w:r>
      <w:r w:rsidRPr="003637D0">
        <w:rPr>
          <w:rFonts w:asciiTheme="minorHAnsi" w:hAnsiTheme="minorHAnsi" w:cstheme="minorHAnsi"/>
        </w:rPr>
        <w:t xml:space="preserve"> – Collects information based on the Equality Act 2010 definition of disability</w:t>
      </w:r>
    </w:p>
    <w:p w:rsidR="000B5BE0" w:rsidRPr="003637D0" w:rsidRDefault="000B5BE0" w:rsidP="000B5BE0">
      <w:pPr>
        <w:rPr>
          <w:rFonts w:asciiTheme="minorHAnsi" w:hAnsiTheme="minorHAnsi" w:cstheme="minorHAnsi"/>
        </w:rPr>
      </w:pPr>
      <w:r w:rsidRPr="003637D0">
        <w:rPr>
          <w:rFonts w:asciiTheme="minorHAnsi" w:hAnsiTheme="minorHAnsi" w:cstheme="minorHAnsi"/>
          <w:b/>
        </w:rPr>
        <w:t>Life Opportunities Survey (LoS)</w:t>
      </w:r>
      <w:r w:rsidRPr="003637D0">
        <w:rPr>
          <w:rFonts w:asciiTheme="minorHAnsi" w:hAnsiTheme="minorHAnsi" w:cstheme="minorHAnsi"/>
        </w:rPr>
        <w:t xml:space="preserve"> – Collects data on impairments and barriers experienced</w:t>
      </w:r>
      <w:r w:rsidR="005D5195" w:rsidRPr="003637D0">
        <w:rPr>
          <w:rFonts w:asciiTheme="minorHAnsi" w:hAnsiTheme="minorHAnsi" w:cstheme="minorHAnsi"/>
        </w:rPr>
        <w:t xml:space="preserve"> by people with a disability</w:t>
      </w:r>
    </w:p>
    <w:p w:rsidR="000B5BE0" w:rsidRPr="003637D0" w:rsidRDefault="000B5BE0" w:rsidP="000B5BE0">
      <w:pPr>
        <w:rPr>
          <w:rFonts w:asciiTheme="minorHAnsi" w:hAnsiTheme="minorHAnsi" w:cstheme="minorHAnsi"/>
        </w:rPr>
      </w:pPr>
      <w:r w:rsidRPr="003637D0">
        <w:rPr>
          <w:rFonts w:asciiTheme="minorHAnsi" w:hAnsiTheme="minorHAnsi" w:cstheme="minorHAnsi"/>
          <w:b/>
        </w:rPr>
        <w:t xml:space="preserve">General </w:t>
      </w:r>
      <w:r w:rsidR="004704E0" w:rsidRPr="003637D0">
        <w:rPr>
          <w:rFonts w:asciiTheme="minorHAnsi" w:hAnsiTheme="minorHAnsi" w:cstheme="minorHAnsi"/>
          <w:b/>
        </w:rPr>
        <w:t>Lifestyles</w:t>
      </w:r>
      <w:r w:rsidRPr="003637D0">
        <w:rPr>
          <w:rFonts w:asciiTheme="minorHAnsi" w:hAnsiTheme="minorHAnsi" w:cstheme="minorHAnsi"/>
          <w:b/>
        </w:rPr>
        <w:t xml:space="preserve"> Survey</w:t>
      </w:r>
      <w:r w:rsidRPr="003637D0">
        <w:rPr>
          <w:rFonts w:asciiTheme="minorHAnsi" w:hAnsiTheme="minorHAnsi" w:cstheme="minorHAnsi"/>
        </w:rPr>
        <w:t xml:space="preserve"> – </w:t>
      </w:r>
      <w:r w:rsidR="00D54925" w:rsidRPr="003637D0">
        <w:rPr>
          <w:rFonts w:asciiTheme="minorHAnsi" w:hAnsiTheme="minorHAnsi" w:cstheme="minorHAnsi"/>
        </w:rPr>
        <w:t xml:space="preserve">Includes questions </w:t>
      </w:r>
      <w:r w:rsidR="00644A83" w:rsidRPr="003637D0">
        <w:rPr>
          <w:rFonts w:asciiTheme="minorHAnsi" w:hAnsiTheme="minorHAnsi" w:cstheme="minorHAnsi"/>
        </w:rPr>
        <w:t>relating to</w:t>
      </w:r>
      <w:r w:rsidR="005D5195" w:rsidRPr="003637D0">
        <w:rPr>
          <w:rFonts w:asciiTheme="minorHAnsi" w:hAnsiTheme="minorHAnsi" w:cstheme="minorHAnsi"/>
        </w:rPr>
        <w:t xml:space="preserve"> limiting long-term illness</w:t>
      </w:r>
    </w:p>
    <w:p w:rsidR="005D5195" w:rsidRPr="003637D0" w:rsidRDefault="005D5195" w:rsidP="000B5BE0">
      <w:pPr>
        <w:rPr>
          <w:rFonts w:asciiTheme="minorHAnsi" w:hAnsiTheme="minorHAnsi" w:cstheme="minorHAnsi"/>
        </w:rPr>
      </w:pPr>
    </w:p>
    <w:p w:rsidR="000B5BE0" w:rsidRPr="003637D0" w:rsidRDefault="000B5BE0" w:rsidP="000B5BE0">
      <w:pPr>
        <w:pStyle w:val="ListParagraph"/>
        <w:numPr>
          <w:ilvl w:val="0"/>
          <w:numId w:val="9"/>
        </w:numPr>
        <w:rPr>
          <w:rFonts w:asciiTheme="minorHAnsi" w:hAnsiTheme="minorHAnsi" w:cstheme="minorHAnsi"/>
          <w:b/>
          <w:color w:val="0000FF"/>
        </w:rPr>
      </w:pPr>
      <w:r w:rsidRPr="003637D0">
        <w:rPr>
          <w:rFonts w:asciiTheme="minorHAnsi" w:hAnsiTheme="minorHAnsi" w:cstheme="minorHAnsi"/>
          <w:b/>
          <w:color w:val="0000FF"/>
        </w:rPr>
        <w:t>Family Resources Survey (FRS)</w:t>
      </w:r>
    </w:p>
    <w:p w:rsidR="000B5BE0" w:rsidRPr="003637D0" w:rsidRDefault="000B5BE0" w:rsidP="000B5BE0">
      <w:pPr>
        <w:pStyle w:val="ListParagraph"/>
        <w:rPr>
          <w:rFonts w:asciiTheme="minorHAnsi" w:hAnsiTheme="minorHAnsi" w:cstheme="minorHAnsi"/>
        </w:rPr>
      </w:pPr>
    </w:p>
    <w:p w:rsidR="000B5BE0" w:rsidRPr="003637D0" w:rsidRDefault="000B5BE0" w:rsidP="00A91658">
      <w:pPr>
        <w:tabs>
          <w:tab w:val="left" w:pos="-720"/>
        </w:tabs>
        <w:suppressAutoHyphens/>
        <w:jc w:val="both"/>
        <w:rPr>
          <w:rFonts w:asciiTheme="minorHAnsi" w:hAnsiTheme="minorHAnsi" w:cstheme="minorHAnsi"/>
          <w:spacing w:val="-2"/>
        </w:rPr>
      </w:pPr>
      <w:r w:rsidRPr="003637D0">
        <w:rPr>
          <w:rFonts w:asciiTheme="minorHAnsi" w:hAnsiTheme="minorHAnsi" w:cstheme="minorHAnsi"/>
          <w:spacing w:val="-2"/>
        </w:rPr>
        <w:t xml:space="preserve">This estimates that for Britain there are </w:t>
      </w:r>
      <w:r w:rsidRPr="003637D0">
        <w:rPr>
          <w:rFonts w:asciiTheme="minorHAnsi" w:hAnsiTheme="minorHAnsi" w:cstheme="minorHAnsi"/>
        </w:rPr>
        <w:t xml:space="preserve">over 11.5 million disabled people, </w:t>
      </w:r>
      <w:r w:rsidRPr="003637D0">
        <w:rPr>
          <w:rFonts w:asciiTheme="minorHAnsi" w:hAnsiTheme="minorHAnsi" w:cstheme="minorHAnsi"/>
          <w:spacing w:val="-2"/>
        </w:rPr>
        <w:t xml:space="preserve">of whom 5 million are over </w:t>
      </w:r>
      <w:r w:rsidR="005D5195" w:rsidRPr="003637D0">
        <w:rPr>
          <w:rFonts w:asciiTheme="minorHAnsi" w:hAnsiTheme="minorHAnsi" w:cstheme="minorHAnsi"/>
          <w:spacing w:val="-2"/>
        </w:rPr>
        <w:t xml:space="preserve">are at </w:t>
      </w:r>
      <w:r w:rsidRPr="003637D0">
        <w:rPr>
          <w:rFonts w:asciiTheme="minorHAnsi" w:hAnsiTheme="minorHAnsi" w:cstheme="minorHAnsi"/>
          <w:spacing w:val="-2"/>
        </w:rPr>
        <w:t>state pension age and 800</w:t>
      </w:r>
      <w:r w:rsidR="000B3101" w:rsidRPr="003637D0">
        <w:rPr>
          <w:rFonts w:asciiTheme="minorHAnsi" w:hAnsiTheme="minorHAnsi" w:cstheme="minorHAnsi"/>
          <w:spacing w:val="-2"/>
        </w:rPr>
        <w:t>,</w:t>
      </w:r>
      <w:r w:rsidRPr="003637D0">
        <w:rPr>
          <w:rFonts w:asciiTheme="minorHAnsi" w:hAnsiTheme="minorHAnsi" w:cstheme="minorHAnsi"/>
          <w:spacing w:val="-2"/>
        </w:rPr>
        <w:t xml:space="preserve"> 000 are children. </w:t>
      </w:r>
    </w:p>
    <w:p w:rsidR="00A91658" w:rsidRPr="003637D0" w:rsidRDefault="00A91658" w:rsidP="00A91658">
      <w:pPr>
        <w:tabs>
          <w:tab w:val="left" w:pos="-720"/>
        </w:tabs>
        <w:suppressAutoHyphens/>
        <w:jc w:val="both"/>
        <w:rPr>
          <w:rFonts w:asciiTheme="minorHAnsi" w:hAnsiTheme="minorHAnsi" w:cstheme="minorHAnsi"/>
          <w:spacing w:val="-2"/>
        </w:rPr>
      </w:pPr>
    </w:p>
    <w:p w:rsidR="00A91658" w:rsidRPr="003637D0" w:rsidRDefault="00A91658" w:rsidP="00A91658">
      <w:pPr>
        <w:tabs>
          <w:tab w:val="left" w:pos="-720"/>
        </w:tabs>
        <w:suppressAutoHyphens/>
        <w:jc w:val="both"/>
        <w:rPr>
          <w:rFonts w:asciiTheme="minorHAnsi" w:hAnsiTheme="minorHAnsi" w:cstheme="minorHAnsi"/>
          <w:spacing w:val="-2"/>
        </w:rPr>
      </w:pPr>
      <w:r w:rsidRPr="003637D0">
        <w:rPr>
          <w:rFonts w:asciiTheme="minorHAnsi" w:hAnsiTheme="minorHAnsi" w:cstheme="minorHAnsi"/>
          <w:spacing w:val="-2"/>
        </w:rPr>
        <w:t>FRS estimates that:-</w:t>
      </w:r>
    </w:p>
    <w:p w:rsidR="000B5BE0" w:rsidRPr="003637D0" w:rsidRDefault="000B5BE0" w:rsidP="00A91658">
      <w:pPr>
        <w:tabs>
          <w:tab w:val="left" w:pos="-720"/>
        </w:tabs>
        <w:suppressAutoHyphens/>
        <w:jc w:val="both"/>
        <w:rPr>
          <w:rFonts w:asciiTheme="minorHAnsi" w:hAnsiTheme="minorHAnsi" w:cstheme="minorHAnsi"/>
          <w:spacing w:val="-2"/>
        </w:rPr>
      </w:pPr>
      <w:r w:rsidRPr="003637D0">
        <w:rPr>
          <w:rFonts w:asciiTheme="minorHAnsi" w:hAnsiTheme="minorHAnsi" w:cstheme="minorHAnsi"/>
          <w:spacing w:val="-2"/>
        </w:rPr>
        <w:t xml:space="preserve"> </w:t>
      </w:r>
    </w:p>
    <w:p w:rsidR="000B5BE0" w:rsidRPr="003637D0" w:rsidRDefault="000B5BE0" w:rsidP="00A91658">
      <w:pPr>
        <w:tabs>
          <w:tab w:val="left" w:pos="-720"/>
        </w:tabs>
        <w:suppressAutoHyphens/>
        <w:ind w:left="720"/>
        <w:jc w:val="both"/>
        <w:rPr>
          <w:rFonts w:asciiTheme="minorHAnsi" w:hAnsiTheme="minorHAnsi" w:cstheme="minorHAnsi"/>
          <w:spacing w:val="-2"/>
        </w:rPr>
      </w:pPr>
      <w:r w:rsidRPr="003637D0">
        <w:rPr>
          <w:rFonts w:asciiTheme="minorHAnsi" w:hAnsiTheme="minorHAnsi" w:cstheme="minorHAnsi"/>
          <w:spacing w:val="-2"/>
        </w:rPr>
        <w:t>- 6% of children</w:t>
      </w:r>
      <w:r w:rsidR="00D54925" w:rsidRPr="003637D0">
        <w:rPr>
          <w:rFonts w:asciiTheme="minorHAnsi" w:hAnsiTheme="minorHAnsi" w:cstheme="minorHAnsi"/>
          <w:spacing w:val="-2"/>
        </w:rPr>
        <w:t xml:space="preserve"> are disabled</w:t>
      </w:r>
    </w:p>
    <w:p w:rsidR="000B5BE0" w:rsidRPr="003637D0" w:rsidRDefault="000B5BE0" w:rsidP="00A91658">
      <w:pPr>
        <w:tabs>
          <w:tab w:val="left" w:pos="-720"/>
        </w:tabs>
        <w:suppressAutoHyphens/>
        <w:ind w:left="720"/>
        <w:jc w:val="both"/>
        <w:rPr>
          <w:rFonts w:asciiTheme="minorHAnsi" w:hAnsiTheme="minorHAnsi" w:cstheme="minorHAnsi"/>
          <w:spacing w:val="-2"/>
        </w:rPr>
      </w:pPr>
      <w:r w:rsidRPr="003637D0">
        <w:rPr>
          <w:rFonts w:asciiTheme="minorHAnsi" w:hAnsiTheme="minorHAnsi" w:cstheme="minorHAnsi"/>
          <w:spacing w:val="-2"/>
        </w:rPr>
        <w:t xml:space="preserve">- 15% of working age adults </w:t>
      </w:r>
      <w:r w:rsidR="00D54925" w:rsidRPr="003637D0">
        <w:rPr>
          <w:rFonts w:asciiTheme="minorHAnsi" w:hAnsiTheme="minorHAnsi" w:cstheme="minorHAnsi"/>
          <w:spacing w:val="-2"/>
        </w:rPr>
        <w:t>are disabled</w:t>
      </w:r>
    </w:p>
    <w:p w:rsidR="000B5BE0" w:rsidRPr="003637D0" w:rsidRDefault="000B5BE0" w:rsidP="00A91658">
      <w:pPr>
        <w:tabs>
          <w:tab w:val="left" w:pos="-720"/>
        </w:tabs>
        <w:suppressAutoHyphens/>
        <w:ind w:left="720"/>
        <w:jc w:val="both"/>
        <w:rPr>
          <w:rFonts w:asciiTheme="minorHAnsi" w:hAnsiTheme="minorHAnsi" w:cstheme="minorHAnsi"/>
          <w:spacing w:val="-2"/>
        </w:rPr>
      </w:pPr>
      <w:r w:rsidRPr="003637D0">
        <w:rPr>
          <w:rFonts w:asciiTheme="minorHAnsi" w:hAnsiTheme="minorHAnsi" w:cstheme="minorHAnsi"/>
          <w:spacing w:val="-2"/>
        </w:rPr>
        <w:t>- 45% of people over state pension age</w:t>
      </w:r>
      <w:r w:rsidR="00D54925" w:rsidRPr="003637D0">
        <w:rPr>
          <w:rFonts w:asciiTheme="minorHAnsi" w:hAnsiTheme="minorHAnsi" w:cstheme="minorHAnsi"/>
          <w:spacing w:val="-2"/>
        </w:rPr>
        <w:t xml:space="preserve"> are disabled</w:t>
      </w:r>
    </w:p>
    <w:p w:rsidR="000B5BE0" w:rsidRPr="003637D0" w:rsidRDefault="000B5BE0" w:rsidP="00A91658">
      <w:pPr>
        <w:tabs>
          <w:tab w:val="left" w:pos="-720"/>
        </w:tabs>
        <w:suppressAutoHyphens/>
        <w:ind w:left="720"/>
        <w:jc w:val="both"/>
        <w:rPr>
          <w:rFonts w:asciiTheme="minorHAnsi" w:hAnsiTheme="minorHAnsi" w:cstheme="minorHAnsi"/>
          <w:spacing w:val="-2"/>
        </w:rPr>
      </w:pPr>
      <w:r w:rsidRPr="003637D0">
        <w:rPr>
          <w:rFonts w:asciiTheme="minorHAnsi" w:hAnsiTheme="minorHAnsi" w:cstheme="minorHAnsi"/>
          <w:spacing w:val="-2"/>
        </w:rPr>
        <w:t>- For those aged 85 years and over, over two-thirds are disabled</w:t>
      </w:r>
    </w:p>
    <w:p w:rsidR="000B5BE0" w:rsidRPr="003637D0" w:rsidRDefault="000B5BE0" w:rsidP="000B5BE0">
      <w:pPr>
        <w:tabs>
          <w:tab w:val="left" w:pos="-720"/>
        </w:tabs>
        <w:suppressAutoHyphens/>
        <w:ind w:left="720"/>
        <w:jc w:val="both"/>
        <w:rPr>
          <w:rFonts w:asciiTheme="minorHAnsi" w:hAnsiTheme="minorHAnsi" w:cstheme="minorHAnsi"/>
          <w:spacing w:val="-2"/>
        </w:rPr>
      </w:pPr>
    </w:p>
    <w:p w:rsidR="000B5BE0" w:rsidRPr="003637D0" w:rsidRDefault="000B5BE0" w:rsidP="000B5BE0">
      <w:pPr>
        <w:rPr>
          <w:rFonts w:asciiTheme="minorHAnsi" w:hAnsiTheme="minorHAnsi" w:cstheme="minorHAnsi"/>
        </w:rPr>
      </w:pPr>
    </w:p>
    <w:p w:rsidR="000B5BE0" w:rsidRPr="003637D0" w:rsidRDefault="000B5BE0" w:rsidP="000B5BE0">
      <w:pPr>
        <w:numPr>
          <w:ilvl w:val="0"/>
          <w:numId w:val="7"/>
        </w:numPr>
        <w:ind w:hanging="720"/>
        <w:rPr>
          <w:rFonts w:asciiTheme="minorHAnsi" w:hAnsiTheme="minorHAnsi" w:cstheme="minorHAnsi"/>
          <w:b/>
          <w:color w:val="0000FF"/>
        </w:rPr>
      </w:pPr>
      <w:r w:rsidRPr="003637D0">
        <w:rPr>
          <w:rFonts w:asciiTheme="minorHAnsi" w:hAnsiTheme="minorHAnsi" w:cstheme="minorHAnsi"/>
          <w:b/>
          <w:color w:val="0000FF"/>
        </w:rPr>
        <w:t>Life Opportunities Survey (LoS)</w:t>
      </w:r>
    </w:p>
    <w:p w:rsidR="000B5BE0" w:rsidRPr="003637D0" w:rsidRDefault="000B5BE0" w:rsidP="000B5BE0">
      <w:pPr>
        <w:ind w:left="360"/>
        <w:rPr>
          <w:rFonts w:asciiTheme="minorHAnsi" w:hAnsiTheme="minorHAnsi" w:cstheme="minorHAnsi"/>
          <w:b/>
          <w:color w:val="0000FF"/>
        </w:rPr>
      </w:pPr>
    </w:p>
    <w:p w:rsidR="000B5BE0" w:rsidRPr="003637D0" w:rsidRDefault="000B5BE0" w:rsidP="00A91658">
      <w:pPr>
        <w:autoSpaceDE w:val="0"/>
        <w:autoSpaceDN w:val="0"/>
        <w:adjustRightInd w:val="0"/>
        <w:jc w:val="both"/>
        <w:rPr>
          <w:rFonts w:asciiTheme="minorHAnsi" w:hAnsiTheme="minorHAnsi" w:cstheme="minorHAnsi"/>
          <w:spacing w:val="-2"/>
        </w:rPr>
      </w:pPr>
      <w:r w:rsidRPr="003637D0">
        <w:rPr>
          <w:rFonts w:asciiTheme="minorHAnsi" w:hAnsiTheme="minorHAnsi" w:cstheme="minorHAnsi"/>
          <w:spacing w:val="-2"/>
        </w:rPr>
        <w:t xml:space="preserve">The Life Opportunity Survey is a large-scale longitudinal survey of disability. It is the largest survey conducted in the UK to examine disability and to examine the social barriers to participation. </w:t>
      </w:r>
      <w:r w:rsidR="00D54925" w:rsidRPr="003637D0">
        <w:rPr>
          <w:rFonts w:asciiTheme="minorHAnsi" w:hAnsiTheme="minorHAnsi" w:cstheme="minorHAnsi"/>
          <w:spacing w:val="-2"/>
        </w:rPr>
        <w:t xml:space="preserve">A random sample of households across the UK have been sampled for this survey and this research is being conducted over a number of years, with people interviewed in the first phase or wave of the work being returned and interviewed again over a number of years. </w:t>
      </w:r>
    </w:p>
    <w:p w:rsidR="007C10B1" w:rsidRPr="003637D0" w:rsidRDefault="007C10B1" w:rsidP="00A91658">
      <w:pPr>
        <w:jc w:val="both"/>
        <w:rPr>
          <w:rFonts w:asciiTheme="minorHAnsi" w:hAnsiTheme="minorHAnsi" w:cstheme="minorHAnsi"/>
          <w:spacing w:val="-2"/>
        </w:rPr>
      </w:pPr>
    </w:p>
    <w:p w:rsidR="000B5BE0" w:rsidRPr="003637D0" w:rsidRDefault="00D54925" w:rsidP="00A91658">
      <w:pPr>
        <w:jc w:val="both"/>
        <w:rPr>
          <w:rFonts w:asciiTheme="minorHAnsi" w:hAnsiTheme="minorHAnsi" w:cstheme="minorHAnsi"/>
          <w:color w:val="000000" w:themeColor="text1"/>
          <w:spacing w:val="-2"/>
        </w:rPr>
      </w:pPr>
      <w:r w:rsidRPr="003637D0">
        <w:rPr>
          <w:rFonts w:asciiTheme="minorHAnsi" w:hAnsiTheme="minorHAnsi" w:cstheme="minorHAnsi"/>
          <w:color w:val="000000" w:themeColor="text1"/>
          <w:spacing w:val="-2"/>
        </w:rPr>
        <w:t>The first phase</w:t>
      </w:r>
      <w:r w:rsidR="000B5BE0" w:rsidRPr="003637D0">
        <w:rPr>
          <w:rFonts w:asciiTheme="minorHAnsi" w:hAnsiTheme="minorHAnsi" w:cstheme="minorHAnsi"/>
          <w:color w:val="000000" w:themeColor="text1"/>
          <w:spacing w:val="-2"/>
        </w:rPr>
        <w:t xml:space="preserve"> of this survey found that 29% of adults (16 years and over) in Great Britain had at least one impairment and 26% had rights under the disability provisions of the Equality Act.</w:t>
      </w:r>
    </w:p>
    <w:p w:rsidR="000B5BE0" w:rsidRPr="003637D0" w:rsidRDefault="000B5BE0" w:rsidP="00A91658">
      <w:pPr>
        <w:jc w:val="both"/>
        <w:rPr>
          <w:rFonts w:asciiTheme="minorHAnsi" w:hAnsiTheme="minorHAnsi" w:cstheme="minorHAnsi"/>
          <w:b/>
          <w:color w:val="000000" w:themeColor="text1"/>
        </w:rPr>
      </w:pPr>
    </w:p>
    <w:p w:rsidR="000B5BE0" w:rsidRPr="003637D0" w:rsidRDefault="00D54925" w:rsidP="00A91658">
      <w:pPr>
        <w:jc w:val="both"/>
        <w:rPr>
          <w:rFonts w:asciiTheme="minorHAnsi" w:hAnsiTheme="minorHAnsi" w:cstheme="minorHAnsi"/>
          <w:color w:val="000000" w:themeColor="text1"/>
        </w:rPr>
      </w:pPr>
      <w:r w:rsidRPr="003637D0">
        <w:rPr>
          <w:rFonts w:asciiTheme="minorHAnsi" w:hAnsiTheme="minorHAnsi" w:cstheme="minorHAnsi"/>
          <w:color w:val="000000" w:themeColor="text1"/>
        </w:rPr>
        <w:t>The second phase</w:t>
      </w:r>
      <w:r w:rsidR="000B5BE0" w:rsidRPr="003637D0">
        <w:rPr>
          <w:rFonts w:asciiTheme="minorHAnsi" w:hAnsiTheme="minorHAnsi" w:cstheme="minorHAnsi"/>
          <w:color w:val="000000" w:themeColor="text1"/>
        </w:rPr>
        <w:t xml:space="preserve"> identified that the population with</w:t>
      </w:r>
      <w:r w:rsidR="001E6159" w:rsidRPr="003637D0">
        <w:rPr>
          <w:rFonts w:asciiTheme="minorHAnsi" w:hAnsiTheme="minorHAnsi" w:cstheme="minorHAnsi"/>
          <w:color w:val="000000" w:themeColor="text1"/>
        </w:rPr>
        <w:t xml:space="preserve"> an</w:t>
      </w:r>
      <w:r w:rsidR="000B5BE0" w:rsidRPr="003637D0">
        <w:rPr>
          <w:rFonts w:asciiTheme="minorHAnsi" w:hAnsiTheme="minorHAnsi" w:cstheme="minorHAnsi"/>
          <w:color w:val="000000" w:themeColor="text1"/>
        </w:rPr>
        <w:t xml:space="preserve"> </w:t>
      </w:r>
      <w:r w:rsidR="001077E9" w:rsidRPr="003637D0">
        <w:rPr>
          <w:rFonts w:asciiTheme="minorHAnsi" w:hAnsiTheme="minorHAnsi" w:cstheme="minorHAnsi"/>
          <w:color w:val="000000" w:themeColor="text1"/>
        </w:rPr>
        <w:t>impairment</w:t>
      </w:r>
      <w:r w:rsidR="000B5BE0" w:rsidRPr="003637D0">
        <w:rPr>
          <w:rFonts w:asciiTheme="minorHAnsi" w:hAnsiTheme="minorHAnsi" w:cstheme="minorHAnsi"/>
          <w:color w:val="000000" w:themeColor="text1"/>
        </w:rPr>
        <w:t xml:space="preserve"> is not static and that people move in and out of this group over time.  Of the 29% that were found to have</w:t>
      </w:r>
      <w:r w:rsidR="001E6159" w:rsidRPr="003637D0">
        <w:rPr>
          <w:rFonts w:asciiTheme="minorHAnsi" w:hAnsiTheme="minorHAnsi" w:cstheme="minorHAnsi"/>
          <w:color w:val="000000" w:themeColor="text1"/>
        </w:rPr>
        <w:t xml:space="preserve"> an</w:t>
      </w:r>
      <w:r w:rsidR="000B5BE0" w:rsidRPr="003637D0">
        <w:rPr>
          <w:rFonts w:asciiTheme="minorHAnsi" w:hAnsiTheme="minorHAnsi" w:cstheme="minorHAnsi"/>
          <w:color w:val="000000" w:themeColor="text1"/>
        </w:rPr>
        <w:t xml:space="preserve"> </w:t>
      </w:r>
      <w:r w:rsidR="001077E9" w:rsidRPr="003637D0">
        <w:rPr>
          <w:rFonts w:asciiTheme="minorHAnsi" w:hAnsiTheme="minorHAnsi" w:cstheme="minorHAnsi"/>
          <w:color w:val="000000" w:themeColor="text1"/>
        </w:rPr>
        <w:t>impairment</w:t>
      </w:r>
      <w:r w:rsidR="000B5BE0" w:rsidRPr="003637D0">
        <w:rPr>
          <w:rFonts w:asciiTheme="minorHAnsi" w:hAnsiTheme="minorHAnsi" w:cstheme="minorHAnsi"/>
          <w:color w:val="000000" w:themeColor="text1"/>
        </w:rPr>
        <w:t xml:space="preserve"> in the first wave</w:t>
      </w:r>
      <w:r w:rsidRPr="003637D0">
        <w:rPr>
          <w:rFonts w:asciiTheme="minorHAnsi" w:hAnsiTheme="minorHAnsi" w:cstheme="minorHAnsi"/>
          <w:color w:val="000000" w:themeColor="text1"/>
        </w:rPr>
        <w:t xml:space="preserve"> of the survey</w:t>
      </w:r>
      <w:r w:rsidR="001E6159" w:rsidRPr="003637D0">
        <w:rPr>
          <w:rFonts w:asciiTheme="minorHAnsi" w:hAnsiTheme="minorHAnsi" w:cstheme="minorHAnsi"/>
          <w:color w:val="000000" w:themeColor="text1"/>
        </w:rPr>
        <w:t>, a third did not report having an</w:t>
      </w:r>
      <w:r w:rsidR="000B5BE0" w:rsidRPr="003637D0">
        <w:rPr>
          <w:rFonts w:asciiTheme="minorHAnsi" w:hAnsiTheme="minorHAnsi" w:cstheme="minorHAnsi"/>
          <w:color w:val="000000" w:themeColor="text1"/>
        </w:rPr>
        <w:t xml:space="preserve"> </w:t>
      </w:r>
      <w:r w:rsidR="001077E9" w:rsidRPr="003637D0">
        <w:rPr>
          <w:rFonts w:asciiTheme="minorHAnsi" w:hAnsiTheme="minorHAnsi" w:cstheme="minorHAnsi"/>
          <w:color w:val="000000" w:themeColor="text1"/>
        </w:rPr>
        <w:t>impairment</w:t>
      </w:r>
      <w:r w:rsidR="000B5BE0" w:rsidRPr="003637D0">
        <w:rPr>
          <w:rFonts w:asciiTheme="minorHAnsi" w:hAnsiTheme="minorHAnsi" w:cstheme="minorHAnsi"/>
          <w:color w:val="000000" w:themeColor="text1"/>
        </w:rPr>
        <w:t xml:space="preserve"> in the second wave. Similarly, for those who had no impairments in the first</w:t>
      </w:r>
      <w:r w:rsidR="00A91658" w:rsidRPr="003637D0">
        <w:rPr>
          <w:rFonts w:asciiTheme="minorHAnsi" w:hAnsiTheme="minorHAnsi" w:cstheme="minorHAnsi"/>
          <w:color w:val="000000" w:themeColor="text1"/>
        </w:rPr>
        <w:t xml:space="preserve"> wave</w:t>
      </w:r>
      <w:r w:rsidR="000B5BE0" w:rsidRPr="003637D0">
        <w:rPr>
          <w:rFonts w:asciiTheme="minorHAnsi" w:hAnsiTheme="minorHAnsi" w:cstheme="minorHAnsi"/>
          <w:color w:val="000000" w:themeColor="text1"/>
        </w:rPr>
        <w:t>, 8% reported having</w:t>
      </w:r>
      <w:r w:rsidR="001E6159" w:rsidRPr="003637D0">
        <w:rPr>
          <w:rFonts w:asciiTheme="minorHAnsi" w:hAnsiTheme="minorHAnsi" w:cstheme="minorHAnsi"/>
          <w:color w:val="000000" w:themeColor="text1"/>
        </w:rPr>
        <w:t xml:space="preserve"> an</w:t>
      </w:r>
      <w:r w:rsidR="000B5BE0" w:rsidRPr="003637D0">
        <w:rPr>
          <w:rFonts w:asciiTheme="minorHAnsi" w:hAnsiTheme="minorHAnsi" w:cstheme="minorHAnsi"/>
          <w:color w:val="000000" w:themeColor="text1"/>
        </w:rPr>
        <w:t xml:space="preserve"> </w:t>
      </w:r>
      <w:r w:rsidR="001077E9" w:rsidRPr="003637D0">
        <w:rPr>
          <w:rFonts w:asciiTheme="minorHAnsi" w:hAnsiTheme="minorHAnsi" w:cstheme="minorHAnsi"/>
          <w:color w:val="000000" w:themeColor="text1"/>
        </w:rPr>
        <w:t>impairment</w:t>
      </w:r>
      <w:r w:rsidR="000B5BE0" w:rsidRPr="003637D0">
        <w:rPr>
          <w:rFonts w:asciiTheme="minorHAnsi" w:hAnsiTheme="minorHAnsi" w:cstheme="minorHAnsi"/>
          <w:color w:val="000000" w:themeColor="text1"/>
        </w:rPr>
        <w:t xml:space="preserve"> during the second </w:t>
      </w:r>
      <w:r w:rsidR="00A91658" w:rsidRPr="003637D0">
        <w:rPr>
          <w:rFonts w:asciiTheme="minorHAnsi" w:hAnsiTheme="minorHAnsi" w:cstheme="minorHAnsi"/>
          <w:color w:val="000000" w:themeColor="text1"/>
        </w:rPr>
        <w:t>wave of the survey.</w:t>
      </w:r>
    </w:p>
    <w:p w:rsidR="00A91658" w:rsidRPr="003637D0" w:rsidRDefault="00A91658" w:rsidP="00A91658">
      <w:pPr>
        <w:jc w:val="both"/>
        <w:rPr>
          <w:rFonts w:asciiTheme="minorHAnsi" w:hAnsiTheme="minorHAnsi" w:cstheme="minorHAnsi"/>
          <w:b/>
          <w:color w:val="0000FF"/>
        </w:rPr>
      </w:pPr>
    </w:p>
    <w:p w:rsidR="000B5BE0" w:rsidRPr="003637D0" w:rsidRDefault="000B5BE0" w:rsidP="000B5BE0">
      <w:pPr>
        <w:rPr>
          <w:rFonts w:asciiTheme="minorHAnsi" w:hAnsiTheme="minorHAnsi" w:cstheme="minorHAnsi"/>
          <w:b/>
          <w:color w:val="0000FF"/>
        </w:rPr>
      </w:pPr>
    </w:p>
    <w:p w:rsidR="000B5BE0" w:rsidRPr="003637D0" w:rsidRDefault="000B5BE0" w:rsidP="00A70077">
      <w:pPr>
        <w:pStyle w:val="ListParagraph"/>
        <w:numPr>
          <w:ilvl w:val="0"/>
          <w:numId w:val="7"/>
        </w:numPr>
        <w:rPr>
          <w:rFonts w:asciiTheme="minorHAnsi" w:hAnsiTheme="minorHAnsi" w:cstheme="minorHAnsi"/>
          <w:b/>
          <w:color w:val="0000FF"/>
        </w:rPr>
      </w:pPr>
      <w:r w:rsidRPr="003637D0">
        <w:rPr>
          <w:rFonts w:asciiTheme="minorHAnsi" w:hAnsiTheme="minorHAnsi" w:cstheme="minorHAnsi"/>
          <w:b/>
          <w:color w:val="0000FF"/>
        </w:rPr>
        <w:t xml:space="preserve">General </w:t>
      </w:r>
      <w:r w:rsidR="004704E0" w:rsidRPr="003637D0">
        <w:rPr>
          <w:rFonts w:asciiTheme="minorHAnsi" w:hAnsiTheme="minorHAnsi" w:cstheme="minorHAnsi"/>
          <w:b/>
          <w:color w:val="0000FF"/>
        </w:rPr>
        <w:t>Lifestyles</w:t>
      </w:r>
      <w:r w:rsidRPr="003637D0">
        <w:rPr>
          <w:rFonts w:asciiTheme="minorHAnsi" w:hAnsiTheme="minorHAnsi" w:cstheme="minorHAnsi"/>
          <w:b/>
          <w:color w:val="0000FF"/>
        </w:rPr>
        <w:t xml:space="preserve"> Survey</w:t>
      </w:r>
    </w:p>
    <w:p w:rsidR="000B5BE0" w:rsidRPr="003637D0" w:rsidRDefault="000B5BE0" w:rsidP="000B5BE0">
      <w:pPr>
        <w:rPr>
          <w:rFonts w:asciiTheme="minorHAnsi" w:hAnsiTheme="minorHAnsi" w:cstheme="minorHAnsi"/>
        </w:rPr>
      </w:pPr>
    </w:p>
    <w:p w:rsidR="000B5BE0" w:rsidRPr="003637D0" w:rsidRDefault="000B5BE0" w:rsidP="00A91658">
      <w:pPr>
        <w:jc w:val="both"/>
        <w:rPr>
          <w:rFonts w:asciiTheme="minorHAnsi" w:hAnsiTheme="minorHAnsi" w:cstheme="minorHAnsi"/>
        </w:rPr>
      </w:pPr>
      <w:r w:rsidRPr="003637D0">
        <w:rPr>
          <w:rFonts w:asciiTheme="minorHAnsi" w:hAnsiTheme="minorHAnsi" w:cstheme="minorHAnsi"/>
        </w:rPr>
        <w:t xml:space="preserve">The General Households Survey </w:t>
      </w:r>
      <w:r w:rsidR="00D54925" w:rsidRPr="003637D0">
        <w:rPr>
          <w:rFonts w:asciiTheme="minorHAnsi" w:hAnsiTheme="minorHAnsi" w:cstheme="minorHAnsi"/>
        </w:rPr>
        <w:t>is</w:t>
      </w:r>
      <w:r w:rsidRPr="003637D0">
        <w:rPr>
          <w:rFonts w:asciiTheme="minorHAnsi" w:hAnsiTheme="minorHAnsi" w:cstheme="minorHAnsi"/>
        </w:rPr>
        <w:t xml:space="preserve"> carried out by the ONS and covers a</w:t>
      </w:r>
      <w:r w:rsidR="00D54925" w:rsidRPr="003637D0">
        <w:rPr>
          <w:rFonts w:asciiTheme="minorHAnsi" w:hAnsiTheme="minorHAnsi" w:cstheme="minorHAnsi"/>
        </w:rPr>
        <w:t xml:space="preserve"> wide</w:t>
      </w:r>
      <w:r w:rsidRPr="003637D0">
        <w:rPr>
          <w:rFonts w:asciiTheme="minorHAnsi" w:hAnsiTheme="minorHAnsi" w:cstheme="minorHAnsi"/>
        </w:rPr>
        <w:t xml:space="preserve"> range of</w:t>
      </w:r>
      <w:r w:rsidR="00D54925" w:rsidRPr="003637D0">
        <w:rPr>
          <w:rFonts w:asciiTheme="minorHAnsi" w:hAnsiTheme="minorHAnsi" w:cstheme="minorHAnsi"/>
        </w:rPr>
        <w:t xml:space="preserve"> topics</w:t>
      </w:r>
      <w:r w:rsidRPr="003637D0">
        <w:rPr>
          <w:rFonts w:asciiTheme="minorHAnsi" w:hAnsiTheme="minorHAnsi" w:cstheme="minorHAnsi"/>
        </w:rPr>
        <w:t>.  On chronic sickness, the survey collects information on the prevalence of a limiting long-standing illness and whether it limits day-to-day activities.</w:t>
      </w:r>
    </w:p>
    <w:p w:rsidR="000B5BE0" w:rsidRPr="003637D0" w:rsidRDefault="000B5BE0" w:rsidP="00A91658">
      <w:pPr>
        <w:jc w:val="both"/>
        <w:rPr>
          <w:rFonts w:asciiTheme="minorHAnsi" w:hAnsiTheme="minorHAnsi" w:cstheme="minorHAnsi"/>
        </w:rPr>
      </w:pPr>
    </w:p>
    <w:p w:rsidR="000B5BE0" w:rsidRPr="003637D0" w:rsidRDefault="000B5BE0" w:rsidP="00A91658">
      <w:pPr>
        <w:jc w:val="both"/>
        <w:rPr>
          <w:rFonts w:asciiTheme="minorHAnsi" w:hAnsiTheme="minorHAnsi" w:cstheme="minorHAnsi"/>
        </w:rPr>
      </w:pPr>
      <w:r w:rsidRPr="003637D0">
        <w:rPr>
          <w:rFonts w:asciiTheme="minorHAnsi" w:hAnsiTheme="minorHAnsi" w:cstheme="minorHAnsi"/>
        </w:rPr>
        <w:t xml:space="preserve">The </w:t>
      </w:r>
      <w:r w:rsidR="004704E0" w:rsidRPr="003637D0">
        <w:rPr>
          <w:rFonts w:asciiTheme="minorHAnsi" w:hAnsiTheme="minorHAnsi" w:cstheme="minorHAnsi"/>
        </w:rPr>
        <w:t xml:space="preserve">2010 GLS report (published in 2012) </w:t>
      </w:r>
      <w:r w:rsidRPr="003637D0">
        <w:rPr>
          <w:rFonts w:asciiTheme="minorHAnsi" w:hAnsiTheme="minorHAnsi" w:cstheme="minorHAnsi"/>
        </w:rPr>
        <w:t>estimated that 15million of the population has a long-term condition. This represents about 30% of the population</w:t>
      </w:r>
      <w:r w:rsidR="00A921E9" w:rsidRPr="003637D0">
        <w:rPr>
          <w:rFonts w:asciiTheme="minorHAnsi" w:hAnsiTheme="minorHAnsi" w:cstheme="minorHAnsi"/>
        </w:rPr>
        <w:t>.</w:t>
      </w:r>
    </w:p>
    <w:p w:rsidR="00A921E9" w:rsidRPr="003637D0" w:rsidRDefault="00A921E9" w:rsidP="000B5BE0">
      <w:pPr>
        <w:rPr>
          <w:rFonts w:asciiTheme="minorHAnsi" w:hAnsiTheme="minorHAnsi" w:cstheme="minorHAnsi"/>
        </w:rPr>
      </w:pPr>
    </w:p>
    <w:p w:rsidR="00A921E9" w:rsidRPr="003637D0" w:rsidRDefault="00A921E9" w:rsidP="000B5BE0">
      <w:pPr>
        <w:rPr>
          <w:rFonts w:asciiTheme="minorHAnsi" w:hAnsiTheme="minorHAnsi" w:cstheme="minorHAnsi"/>
        </w:rPr>
      </w:pPr>
    </w:p>
    <w:p w:rsidR="00A921E9" w:rsidRPr="003637D0" w:rsidRDefault="00A921E9" w:rsidP="000B5BE0">
      <w:pPr>
        <w:rPr>
          <w:rFonts w:asciiTheme="minorHAnsi" w:hAnsiTheme="minorHAnsi" w:cstheme="minorHAnsi"/>
        </w:rPr>
      </w:pPr>
    </w:p>
    <w:p w:rsidR="00A921E9" w:rsidRPr="003637D0" w:rsidRDefault="00A921E9" w:rsidP="000B5BE0">
      <w:pPr>
        <w:rPr>
          <w:rFonts w:asciiTheme="minorHAnsi" w:hAnsiTheme="minorHAnsi" w:cstheme="minorHAnsi"/>
        </w:rPr>
      </w:pPr>
    </w:p>
    <w:p w:rsidR="00C63FD5" w:rsidRPr="003637D0" w:rsidRDefault="00C63FD5" w:rsidP="000B5BE0">
      <w:pPr>
        <w:rPr>
          <w:rFonts w:asciiTheme="minorHAnsi" w:hAnsiTheme="minorHAnsi" w:cstheme="minorHAnsi"/>
        </w:rPr>
      </w:pPr>
    </w:p>
    <w:p w:rsidR="00C63FD5" w:rsidRPr="003637D0" w:rsidRDefault="00C63FD5" w:rsidP="000B5BE0">
      <w:pPr>
        <w:rPr>
          <w:rFonts w:asciiTheme="minorHAnsi" w:hAnsiTheme="minorHAnsi" w:cstheme="minorHAnsi"/>
        </w:rPr>
      </w:pPr>
    </w:p>
    <w:p w:rsidR="00C63FD5" w:rsidRPr="003637D0" w:rsidRDefault="00C63FD5" w:rsidP="000B5BE0">
      <w:pPr>
        <w:rPr>
          <w:rFonts w:asciiTheme="minorHAnsi" w:hAnsiTheme="minorHAnsi" w:cstheme="minorHAnsi"/>
        </w:rPr>
      </w:pPr>
    </w:p>
    <w:p w:rsidR="00C63FD5" w:rsidRPr="003637D0" w:rsidRDefault="00C63FD5" w:rsidP="000B5BE0">
      <w:pPr>
        <w:rPr>
          <w:rFonts w:asciiTheme="minorHAnsi" w:hAnsiTheme="minorHAnsi" w:cstheme="minorHAnsi"/>
        </w:rPr>
      </w:pPr>
    </w:p>
    <w:p w:rsidR="00C63FD5" w:rsidRPr="003637D0" w:rsidRDefault="00C63FD5" w:rsidP="000B5BE0">
      <w:pPr>
        <w:rPr>
          <w:rFonts w:asciiTheme="minorHAnsi" w:hAnsiTheme="minorHAnsi" w:cstheme="minorHAnsi"/>
        </w:rPr>
      </w:pPr>
    </w:p>
    <w:p w:rsidR="004704E0" w:rsidRPr="003637D0" w:rsidRDefault="004704E0" w:rsidP="000B5BE0">
      <w:pPr>
        <w:rPr>
          <w:rFonts w:asciiTheme="minorHAnsi" w:hAnsiTheme="minorHAnsi" w:cstheme="minorHAnsi"/>
        </w:rPr>
      </w:pPr>
    </w:p>
    <w:p w:rsidR="00786D71" w:rsidRPr="003637D0" w:rsidRDefault="00786D71" w:rsidP="000B5BE0">
      <w:pPr>
        <w:rPr>
          <w:rFonts w:asciiTheme="minorHAnsi" w:hAnsiTheme="minorHAnsi" w:cstheme="minorHAnsi"/>
        </w:rPr>
      </w:pPr>
    </w:p>
    <w:p w:rsidR="00A921E9" w:rsidRPr="003637D0" w:rsidRDefault="00A921E9" w:rsidP="000B5BE0">
      <w:pPr>
        <w:rPr>
          <w:rFonts w:asciiTheme="minorHAnsi" w:hAnsiTheme="minorHAnsi" w:cstheme="minorHAnsi"/>
          <w:b/>
          <w:color w:val="3333FF"/>
        </w:rPr>
      </w:pPr>
      <w:r w:rsidRPr="003637D0">
        <w:rPr>
          <w:rFonts w:asciiTheme="minorHAnsi" w:hAnsiTheme="minorHAnsi" w:cstheme="minorHAnsi"/>
          <w:b/>
          <w:color w:val="3333FF"/>
        </w:rPr>
        <w:lastRenderedPageBreak/>
        <w:t>Specific Conditions/Disability</w:t>
      </w:r>
    </w:p>
    <w:p w:rsidR="00A921E9" w:rsidRPr="003637D0" w:rsidRDefault="00A921E9" w:rsidP="000B5BE0">
      <w:pPr>
        <w:rPr>
          <w:rFonts w:asciiTheme="minorHAnsi" w:hAnsiTheme="minorHAnsi" w:cstheme="minorHAnsi"/>
          <w:b/>
        </w:rPr>
      </w:pPr>
    </w:p>
    <w:p w:rsidR="00A921E9" w:rsidRPr="003637D0" w:rsidRDefault="00A921E9" w:rsidP="00A921E9">
      <w:pPr>
        <w:pStyle w:val="ListParagraph"/>
        <w:numPr>
          <w:ilvl w:val="0"/>
          <w:numId w:val="14"/>
        </w:numPr>
        <w:rPr>
          <w:rFonts w:asciiTheme="minorHAnsi" w:hAnsiTheme="minorHAnsi" w:cstheme="minorHAnsi"/>
          <w:b/>
        </w:rPr>
      </w:pPr>
      <w:r w:rsidRPr="003637D0">
        <w:rPr>
          <w:rFonts w:asciiTheme="minorHAnsi" w:hAnsiTheme="minorHAnsi" w:cstheme="minorHAnsi"/>
          <w:b/>
        </w:rPr>
        <w:t>Mental Health</w:t>
      </w:r>
    </w:p>
    <w:p w:rsidR="00A921E9" w:rsidRPr="003637D0" w:rsidRDefault="00A921E9" w:rsidP="00A921E9">
      <w:pPr>
        <w:rPr>
          <w:rFonts w:asciiTheme="minorHAnsi" w:hAnsiTheme="minorHAnsi" w:cstheme="minorHAnsi"/>
          <w:b/>
        </w:rPr>
      </w:pPr>
    </w:p>
    <w:p w:rsidR="0064790A" w:rsidRPr="003637D0" w:rsidRDefault="009F219B" w:rsidP="00BF5D46">
      <w:pPr>
        <w:jc w:val="both"/>
        <w:rPr>
          <w:rFonts w:asciiTheme="minorHAnsi" w:hAnsiTheme="minorHAnsi" w:cstheme="minorHAnsi"/>
        </w:rPr>
      </w:pPr>
      <w:r w:rsidRPr="003637D0">
        <w:rPr>
          <w:rFonts w:asciiTheme="minorHAnsi" w:hAnsiTheme="minorHAnsi" w:cstheme="minorHAnsi"/>
        </w:rPr>
        <w:t xml:space="preserve">The 2007 </w:t>
      </w:r>
      <w:r w:rsidR="0078619A" w:rsidRPr="003637D0">
        <w:rPr>
          <w:rFonts w:asciiTheme="minorHAnsi" w:hAnsiTheme="minorHAnsi" w:cstheme="minorHAnsi"/>
        </w:rPr>
        <w:t>Adult Psychiatric Morbidity in England survey provides information on the prevalence of mental disorders. This survey is</w:t>
      </w:r>
      <w:r w:rsidR="00A921E9" w:rsidRPr="003637D0">
        <w:rPr>
          <w:rFonts w:asciiTheme="minorHAnsi" w:hAnsiTheme="minorHAnsi" w:cstheme="minorHAnsi"/>
        </w:rPr>
        <w:t xml:space="preserve"> the third series of this publication</w:t>
      </w:r>
      <w:r w:rsidR="0078619A" w:rsidRPr="003637D0">
        <w:rPr>
          <w:rFonts w:asciiTheme="minorHAnsi" w:hAnsiTheme="minorHAnsi" w:cstheme="minorHAnsi"/>
        </w:rPr>
        <w:t>, which looks at trends in prevalence rates over the past 15 years</w:t>
      </w:r>
      <w:r w:rsidR="00D54925" w:rsidRPr="003637D0">
        <w:rPr>
          <w:rFonts w:asciiTheme="minorHAnsi" w:hAnsiTheme="minorHAnsi" w:cstheme="minorHAnsi"/>
        </w:rPr>
        <w:t>; the 2007 survey included</w:t>
      </w:r>
      <w:r w:rsidR="0078619A" w:rsidRPr="003637D0">
        <w:rPr>
          <w:rFonts w:asciiTheme="minorHAnsi" w:hAnsiTheme="minorHAnsi" w:cstheme="minorHAnsi"/>
        </w:rPr>
        <w:t xml:space="preserve"> new questions </w:t>
      </w:r>
      <w:r w:rsidRPr="003637D0">
        <w:rPr>
          <w:rFonts w:asciiTheme="minorHAnsi" w:hAnsiTheme="minorHAnsi" w:cstheme="minorHAnsi"/>
        </w:rPr>
        <w:t xml:space="preserve">on eating disorders and problem gambling. </w:t>
      </w:r>
    </w:p>
    <w:p w:rsidR="009F219B" w:rsidRPr="003637D0" w:rsidRDefault="009F219B" w:rsidP="00BF5D46">
      <w:pPr>
        <w:jc w:val="both"/>
        <w:rPr>
          <w:rFonts w:asciiTheme="minorHAnsi" w:hAnsiTheme="minorHAnsi" w:cstheme="minorHAnsi"/>
        </w:rPr>
      </w:pPr>
    </w:p>
    <w:p w:rsidR="009F219B" w:rsidRPr="003637D0" w:rsidRDefault="009F219B" w:rsidP="00BF5D46">
      <w:pPr>
        <w:jc w:val="both"/>
        <w:rPr>
          <w:rFonts w:asciiTheme="minorHAnsi" w:hAnsiTheme="minorHAnsi" w:cstheme="minorHAnsi"/>
        </w:rPr>
      </w:pPr>
      <w:r w:rsidRPr="003637D0">
        <w:rPr>
          <w:rFonts w:asciiTheme="minorHAnsi" w:hAnsiTheme="minorHAnsi" w:cstheme="minorHAnsi"/>
        </w:rPr>
        <w:t xml:space="preserve">Compared to the surveys in 1993 and 2000 </w:t>
      </w:r>
      <w:r w:rsidR="00474B1A" w:rsidRPr="003637D0">
        <w:rPr>
          <w:rFonts w:asciiTheme="minorHAnsi" w:hAnsiTheme="minorHAnsi" w:cstheme="minorHAnsi"/>
        </w:rPr>
        <w:t>on 16-64 and 16-74, the 2007 survey broaden</w:t>
      </w:r>
      <w:r w:rsidR="00D54925" w:rsidRPr="003637D0">
        <w:rPr>
          <w:rFonts w:asciiTheme="minorHAnsi" w:hAnsiTheme="minorHAnsi" w:cstheme="minorHAnsi"/>
        </w:rPr>
        <w:t>ed</w:t>
      </w:r>
      <w:r w:rsidR="00474B1A" w:rsidRPr="003637D0">
        <w:rPr>
          <w:rFonts w:asciiTheme="minorHAnsi" w:hAnsiTheme="minorHAnsi" w:cstheme="minorHAnsi"/>
        </w:rPr>
        <w:t xml:space="preserve"> the age range to individuals aged 16 and over. </w:t>
      </w:r>
      <w:r w:rsidR="00995977" w:rsidRPr="003637D0">
        <w:rPr>
          <w:rFonts w:asciiTheme="minorHAnsi" w:hAnsiTheme="minorHAnsi" w:cstheme="minorHAnsi"/>
        </w:rPr>
        <w:t xml:space="preserve"> </w:t>
      </w:r>
    </w:p>
    <w:p w:rsidR="00474B1A" w:rsidRPr="003637D0" w:rsidRDefault="00474B1A" w:rsidP="00BF5D46">
      <w:pPr>
        <w:jc w:val="both"/>
        <w:rPr>
          <w:rFonts w:asciiTheme="minorHAnsi" w:hAnsiTheme="minorHAnsi" w:cstheme="minorHAnsi"/>
        </w:rPr>
      </w:pPr>
    </w:p>
    <w:p w:rsidR="00474B1A" w:rsidRPr="003637D0" w:rsidRDefault="00474B1A" w:rsidP="00BF5D46">
      <w:pPr>
        <w:jc w:val="both"/>
        <w:rPr>
          <w:rFonts w:asciiTheme="minorHAnsi" w:hAnsiTheme="minorHAnsi" w:cstheme="minorHAnsi"/>
        </w:rPr>
      </w:pPr>
      <w:r w:rsidRPr="003637D0">
        <w:rPr>
          <w:rFonts w:asciiTheme="minorHAnsi" w:hAnsiTheme="minorHAnsi" w:cstheme="minorHAnsi"/>
        </w:rPr>
        <w:t xml:space="preserve">In 2007, nearly one in four (23%) of the adult population had at least one mental disorder while over 7% had two or </w:t>
      </w:r>
      <w:r w:rsidR="00272618" w:rsidRPr="003637D0">
        <w:rPr>
          <w:rFonts w:asciiTheme="minorHAnsi" w:hAnsiTheme="minorHAnsi" w:cstheme="minorHAnsi"/>
        </w:rPr>
        <w:t>more</w:t>
      </w:r>
      <w:r w:rsidRPr="003637D0">
        <w:rPr>
          <w:rFonts w:asciiTheme="minorHAnsi" w:hAnsiTheme="minorHAnsi" w:cstheme="minorHAnsi"/>
        </w:rPr>
        <w:t xml:space="preserve"> disorders.</w:t>
      </w:r>
    </w:p>
    <w:p w:rsidR="00995977" w:rsidRPr="003637D0" w:rsidRDefault="00995977" w:rsidP="00BF5D46">
      <w:pPr>
        <w:jc w:val="both"/>
        <w:rPr>
          <w:rFonts w:asciiTheme="minorHAnsi" w:hAnsiTheme="minorHAnsi" w:cstheme="minorHAnsi"/>
        </w:rPr>
      </w:pPr>
    </w:p>
    <w:p w:rsidR="00995977" w:rsidRPr="003637D0" w:rsidRDefault="00995977" w:rsidP="00BF5D46">
      <w:pPr>
        <w:jc w:val="both"/>
        <w:rPr>
          <w:rFonts w:asciiTheme="minorHAnsi" w:hAnsiTheme="minorHAnsi" w:cstheme="minorHAnsi"/>
        </w:rPr>
      </w:pPr>
      <w:r w:rsidRPr="003637D0">
        <w:rPr>
          <w:rFonts w:asciiTheme="minorHAnsi" w:hAnsiTheme="minorHAnsi" w:cstheme="minorHAnsi"/>
        </w:rPr>
        <w:t xml:space="preserve">Common mental disorders (CMD) are mental conditions that cause marked emotional distress and interfere with daily function.  This includes different types of depression and anxiety. </w:t>
      </w:r>
    </w:p>
    <w:p w:rsidR="00F466A5" w:rsidRPr="003637D0" w:rsidRDefault="00F466A5" w:rsidP="00BF5D46">
      <w:pPr>
        <w:jc w:val="both"/>
        <w:rPr>
          <w:rFonts w:asciiTheme="minorHAnsi" w:hAnsiTheme="minorHAnsi" w:cstheme="minorHAnsi"/>
        </w:rPr>
      </w:pPr>
    </w:p>
    <w:p w:rsidR="00B0711E" w:rsidRPr="003637D0" w:rsidRDefault="00F466A5" w:rsidP="00BF5D46">
      <w:pPr>
        <w:jc w:val="both"/>
        <w:rPr>
          <w:rFonts w:asciiTheme="minorHAnsi" w:hAnsiTheme="minorHAnsi" w:cstheme="minorHAnsi"/>
        </w:rPr>
      </w:pPr>
      <w:r w:rsidRPr="003637D0">
        <w:rPr>
          <w:rFonts w:asciiTheme="minorHAnsi" w:hAnsiTheme="minorHAnsi" w:cstheme="minorHAnsi"/>
        </w:rPr>
        <w:t xml:space="preserve">There are higher proportions of women than men with the most common CMDs. </w:t>
      </w:r>
      <w:r w:rsidR="00995977" w:rsidRPr="003637D0">
        <w:rPr>
          <w:rFonts w:asciiTheme="minorHAnsi" w:hAnsiTheme="minorHAnsi" w:cstheme="minorHAnsi"/>
        </w:rPr>
        <w:t xml:space="preserve">Between 1993 and </w:t>
      </w:r>
      <w:r w:rsidR="00A91658" w:rsidRPr="003637D0">
        <w:rPr>
          <w:rFonts w:asciiTheme="minorHAnsi" w:hAnsiTheme="minorHAnsi" w:cstheme="minorHAnsi"/>
        </w:rPr>
        <w:t>2007;</w:t>
      </w:r>
      <w:r w:rsidR="00995977" w:rsidRPr="003637D0">
        <w:rPr>
          <w:rFonts w:asciiTheme="minorHAnsi" w:hAnsiTheme="minorHAnsi" w:cstheme="minorHAnsi"/>
        </w:rPr>
        <w:t xml:space="preserve"> the proportion of people with </w:t>
      </w:r>
      <w:r w:rsidRPr="003637D0">
        <w:rPr>
          <w:rFonts w:asciiTheme="minorHAnsi" w:hAnsiTheme="minorHAnsi" w:cstheme="minorHAnsi"/>
        </w:rPr>
        <w:t>mixed anxiety and depressive disorders as well as panic disorder ha</w:t>
      </w:r>
      <w:r w:rsidR="00D54925" w:rsidRPr="003637D0">
        <w:rPr>
          <w:rFonts w:asciiTheme="minorHAnsi" w:hAnsiTheme="minorHAnsi" w:cstheme="minorHAnsi"/>
        </w:rPr>
        <w:t>d</w:t>
      </w:r>
      <w:r w:rsidRPr="003637D0">
        <w:rPr>
          <w:rFonts w:asciiTheme="minorHAnsi" w:hAnsiTheme="minorHAnsi" w:cstheme="minorHAnsi"/>
        </w:rPr>
        <w:t xml:space="preserve"> </w:t>
      </w:r>
      <w:r w:rsidR="00B0711E" w:rsidRPr="003637D0">
        <w:rPr>
          <w:rFonts w:asciiTheme="minorHAnsi" w:hAnsiTheme="minorHAnsi" w:cstheme="minorHAnsi"/>
        </w:rPr>
        <w:t xml:space="preserve">increased. Generalised anxiety disorder </w:t>
      </w:r>
      <w:r w:rsidR="000C3AEA" w:rsidRPr="003637D0">
        <w:rPr>
          <w:rFonts w:asciiTheme="minorHAnsi" w:hAnsiTheme="minorHAnsi" w:cstheme="minorHAnsi"/>
        </w:rPr>
        <w:t>is more prevalent in</w:t>
      </w:r>
      <w:r w:rsidR="00D54925" w:rsidRPr="003637D0">
        <w:rPr>
          <w:rFonts w:asciiTheme="minorHAnsi" w:hAnsiTheme="minorHAnsi" w:cstheme="minorHAnsi"/>
        </w:rPr>
        <w:t xml:space="preserve"> women than men.</w:t>
      </w:r>
    </w:p>
    <w:p w:rsidR="00D54925" w:rsidRPr="003637D0" w:rsidRDefault="00D54925" w:rsidP="00BF5D46">
      <w:pPr>
        <w:jc w:val="both"/>
        <w:rPr>
          <w:rFonts w:asciiTheme="minorHAnsi" w:hAnsiTheme="minorHAnsi" w:cstheme="minorHAnsi"/>
        </w:rPr>
      </w:pPr>
    </w:p>
    <w:p w:rsidR="00B0711E" w:rsidRPr="003637D0" w:rsidRDefault="00B0711E" w:rsidP="00BF5D46">
      <w:pPr>
        <w:jc w:val="both"/>
        <w:rPr>
          <w:rFonts w:asciiTheme="minorHAnsi" w:hAnsiTheme="minorHAnsi" w:cstheme="minorHAnsi"/>
        </w:rPr>
      </w:pPr>
      <w:r w:rsidRPr="003637D0">
        <w:rPr>
          <w:rFonts w:asciiTheme="minorHAnsi" w:hAnsiTheme="minorHAnsi" w:cstheme="minorHAnsi"/>
        </w:rPr>
        <w:t>The table below shows the prevalence of CMD in 1993, 2000 and 2007 by gender. These rates have been applied to the population of West Sussex</w:t>
      </w:r>
      <w:r w:rsidR="00F712DF" w:rsidRPr="003637D0">
        <w:rPr>
          <w:rFonts w:asciiTheme="minorHAnsi" w:hAnsiTheme="minorHAnsi" w:cstheme="minorHAnsi"/>
        </w:rPr>
        <w:t xml:space="preserve"> in 2011</w:t>
      </w:r>
      <w:r w:rsidRPr="003637D0">
        <w:rPr>
          <w:rFonts w:asciiTheme="minorHAnsi" w:hAnsiTheme="minorHAnsi" w:cstheme="minorHAnsi"/>
        </w:rPr>
        <w:t xml:space="preserve"> to give the estimated number of people with CMD in the county.</w:t>
      </w:r>
    </w:p>
    <w:p w:rsidR="00BF5D46" w:rsidRPr="003637D0" w:rsidRDefault="00BF5D46" w:rsidP="00A921E9">
      <w:pPr>
        <w:rPr>
          <w:rFonts w:asciiTheme="minorHAnsi" w:hAnsiTheme="minorHAnsi" w:cstheme="minorHAnsi"/>
        </w:rPr>
      </w:pPr>
    </w:p>
    <w:p w:rsidR="00786D71" w:rsidRPr="003637D0" w:rsidRDefault="00BD5610" w:rsidP="00A921E9">
      <w:pPr>
        <w:rPr>
          <w:rFonts w:asciiTheme="minorHAnsi" w:hAnsiTheme="minorHAnsi" w:cstheme="minorHAnsi"/>
          <w:b/>
        </w:rPr>
      </w:pPr>
      <w:r>
        <w:rPr>
          <w:rFonts w:asciiTheme="minorHAnsi" w:hAnsiTheme="minorHAnsi" w:cstheme="minorHAnsi"/>
          <w:b/>
        </w:rPr>
        <w:t>Table 6</w:t>
      </w:r>
      <w:r w:rsidR="00786D71" w:rsidRPr="003637D0">
        <w:rPr>
          <w:rFonts w:asciiTheme="minorHAnsi" w:hAnsiTheme="minorHAnsi" w:cstheme="minorHAnsi"/>
          <w:b/>
        </w:rPr>
        <w:t xml:space="preserve">  Prevalence of CMD in 1993, 2000 and 2007 by gender</w:t>
      </w:r>
    </w:p>
    <w:p w:rsidR="00BF5D46" w:rsidRPr="003637D0" w:rsidRDefault="00BF5D46" w:rsidP="00A921E9">
      <w:pPr>
        <w:rPr>
          <w:rFonts w:asciiTheme="minorHAnsi" w:hAnsiTheme="minorHAnsi" w:cstheme="minorHAnsi"/>
        </w:rPr>
      </w:pPr>
    </w:p>
    <w:tbl>
      <w:tblPr>
        <w:tblW w:w="10098" w:type="dxa"/>
        <w:jc w:val="center"/>
        <w:tblInd w:w="93" w:type="dxa"/>
        <w:tblLook w:val="04A0" w:firstRow="1" w:lastRow="0" w:firstColumn="1" w:lastColumn="0" w:noHBand="0" w:noVBand="1"/>
      </w:tblPr>
      <w:tblGrid>
        <w:gridCol w:w="2537"/>
        <w:gridCol w:w="764"/>
        <w:gridCol w:w="764"/>
        <w:gridCol w:w="764"/>
        <w:gridCol w:w="764"/>
        <w:gridCol w:w="764"/>
        <w:gridCol w:w="764"/>
        <w:gridCol w:w="266"/>
        <w:gridCol w:w="764"/>
        <w:gridCol w:w="1947"/>
      </w:tblGrid>
      <w:tr w:rsidR="00F712DF" w:rsidRPr="003637D0" w:rsidTr="000C3AEA">
        <w:trPr>
          <w:trHeight w:val="268"/>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712DF" w:rsidRPr="003637D0" w:rsidRDefault="00F712DF" w:rsidP="000C3AEA">
            <w:pPr>
              <w:jc w:val="center"/>
              <w:rPr>
                <w:rFonts w:asciiTheme="minorHAnsi" w:hAnsiTheme="minorHAnsi" w:cstheme="minorHAnsi"/>
                <w:b/>
                <w:bCs/>
                <w:color w:val="000000"/>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F712DF" w:rsidRPr="003637D0" w:rsidRDefault="00F712DF" w:rsidP="00F712DF">
            <w:pPr>
              <w:jc w:val="center"/>
              <w:rPr>
                <w:rFonts w:asciiTheme="minorHAnsi" w:hAnsiTheme="minorHAnsi" w:cstheme="minorHAnsi"/>
                <w:b/>
                <w:bCs/>
                <w:color w:val="000000"/>
              </w:rPr>
            </w:pPr>
            <w:r w:rsidRPr="003637D0">
              <w:rPr>
                <w:rFonts w:asciiTheme="minorHAnsi" w:hAnsiTheme="minorHAnsi" w:cstheme="minorHAnsi"/>
                <w:b/>
                <w:bCs/>
                <w:color w:val="000000"/>
              </w:rPr>
              <w:t>Males</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F712DF" w:rsidRPr="003637D0" w:rsidRDefault="00F712DF" w:rsidP="00F712DF">
            <w:pPr>
              <w:jc w:val="center"/>
              <w:rPr>
                <w:rFonts w:asciiTheme="minorHAnsi" w:hAnsiTheme="minorHAnsi" w:cstheme="minorHAnsi"/>
                <w:b/>
                <w:bCs/>
                <w:color w:val="000000"/>
              </w:rPr>
            </w:pPr>
            <w:r w:rsidRPr="003637D0">
              <w:rPr>
                <w:rFonts w:asciiTheme="minorHAnsi" w:hAnsiTheme="minorHAnsi" w:cstheme="minorHAnsi"/>
                <w:b/>
                <w:bCs/>
                <w:color w:val="000000"/>
              </w:rPr>
              <w:t>Females</w:t>
            </w:r>
          </w:p>
        </w:tc>
        <w:tc>
          <w:tcPr>
            <w:tcW w:w="0" w:type="auto"/>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F712DF" w:rsidRPr="003637D0" w:rsidRDefault="00F712DF" w:rsidP="00F712DF">
            <w:pPr>
              <w:jc w:val="center"/>
              <w:rPr>
                <w:rFonts w:asciiTheme="minorHAnsi" w:hAnsiTheme="minorHAnsi" w:cstheme="minorHAnsi"/>
                <w:b/>
                <w:bCs/>
                <w:color w:val="000000"/>
              </w:rPr>
            </w:pPr>
            <w:r w:rsidRPr="003637D0">
              <w:rPr>
                <w:rFonts w:asciiTheme="minorHAnsi" w:hAnsiTheme="minorHAnsi" w:cstheme="minorHAnsi"/>
                <w:b/>
                <w:bCs/>
                <w:color w:val="000000"/>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712DF" w:rsidRPr="003637D0" w:rsidRDefault="00F712DF" w:rsidP="00F712DF">
            <w:pPr>
              <w:jc w:val="center"/>
              <w:rPr>
                <w:rFonts w:asciiTheme="minorHAnsi" w:hAnsiTheme="minorHAnsi" w:cstheme="minorHAnsi"/>
                <w:b/>
                <w:bCs/>
                <w:color w:val="000000"/>
              </w:rPr>
            </w:pPr>
            <w:r w:rsidRPr="003637D0">
              <w:rPr>
                <w:rFonts w:asciiTheme="minorHAnsi" w:hAnsiTheme="minorHAnsi" w:cstheme="minorHAnsi"/>
                <w:b/>
                <w:bCs/>
                <w:color w:val="000000"/>
              </w:rPr>
              <w:t>All adults</w:t>
            </w:r>
          </w:p>
        </w:tc>
      </w:tr>
      <w:tr w:rsidR="00F712DF" w:rsidRPr="003637D0" w:rsidTr="000C3AEA">
        <w:trPr>
          <w:trHeight w:val="536"/>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712DF" w:rsidRPr="003637D0" w:rsidRDefault="00F712DF" w:rsidP="00F712DF">
            <w:pPr>
              <w:rPr>
                <w:rFonts w:asciiTheme="minorHAnsi" w:hAnsiTheme="minorHAnsi" w:cstheme="minorHAnsi"/>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b/>
                <w:bCs/>
                <w:color w:val="000000"/>
              </w:rPr>
            </w:pPr>
            <w:r w:rsidRPr="003637D0">
              <w:rPr>
                <w:rFonts w:asciiTheme="minorHAnsi" w:hAnsiTheme="minorHAnsi" w:cstheme="minorHAnsi"/>
                <w:b/>
                <w:bCs/>
                <w:color w:val="000000"/>
              </w:rPr>
              <w:t>1993</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b/>
                <w:bCs/>
                <w:color w:val="000000"/>
              </w:rPr>
            </w:pPr>
            <w:r w:rsidRPr="003637D0">
              <w:rPr>
                <w:rFonts w:asciiTheme="minorHAnsi" w:hAnsiTheme="minorHAnsi" w:cstheme="minorHAnsi"/>
                <w:b/>
                <w:bCs/>
                <w:color w:val="000000"/>
              </w:rPr>
              <w:t>2000</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b/>
                <w:bCs/>
                <w:color w:val="000000"/>
              </w:rPr>
            </w:pPr>
            <w:r w:rsidRPr="003637D0">
              <w:rPr>
                <w:rFonts w:asciiTheme="minorHAnsi" w:hAnsiTheme="minorHAnsi" w:cstheme="minorHAnsi"/>
                <w:b/>
                <w:bCs/>
                <w:color w:val="000000"/>
              </w:rPr>
              <w:t>2007</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b/>
                <w:bCs/>
                <w:color w:val="000000"/>
              </w:rPr>
            </w:pPr>
            <w:r w:rsidRPr="003637D0">
              <w:rPr>
                <w:rFonts w:asciiTheme="minorHAnsi" w:hAnsiTheme="minorHAnsi" w:cstheme="minorHAnsi"/>
                <w:b/>
                <w:bCs/>
                <w:color w:val="000000"/>
              </w:rPr>
              <w:t>1993</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b/>
                <w:bCs/>
                <w:color w:val="000000"/>
              </w:rPr>
            </w:pPr>
            <w:r w:rsidRPr="003637D0">
              <w:rPr>
                <w:rFonts w:asciiTheme="minorHAnsi" w:hAnsiTheme="minorHAnsi" w:cstheme="minorHAnsi"/>
                <w:b/>
                <w:bCs/>
                <w:color w:val="000000"/>
              </w:rPr>
              <w:t>2000</w:t>
            </w:r>
          </w:p>
        </w:tc>
        <w:tc>
          <w:tcPr>
            <w:tcW w:w="0" w:type="auto"/>
            <w:tcBorders>
              <w:top w:val="nil"/>
              <w:left w:val="nil"/>
              <w:bottom w:val="single" w:sz="4" w:space="0" w:color="auto"/>
              <w:right w:val="nil"/>
            </w:tcBorders>
            <w:shd w:val="clear" w:color="auto" w:fill="auto"/>
            <w:noWrap/>
            <w:vAlign w:val="bottom"/>
            <w:hideMark/>
          </w:tcPr>
          <w:p w:rsidR="00F712DF" w:rsidRPr="003637D0" w:rsidRDefault="00F712DF" w:rsidP="00F712DF">
            <w:pPr>
              <w:jc w:val="right"/>
              <w:rPr>
                <w:rFonts w:asciiTheme="minorHAnsi" w:hAnsiTheme="minorHAnsi" w:cstheme="minorHAnsi"/>
                <w:b/>
                <w:bCs/>
                <w:color w:val="000000"/>
              </w:rPr>
            </w:pPr>
            <w:r w:rsidRPr="003637D0">
              <w:rPr>
                <w:rFonts w:asciiTheme="minorHAnsi" w:hAnsiTheme="minorHAnsi" w:cstheme="minorHAnsi"/>
                <w:b/>
                <w:bCs/>
                <w:color w:val="000000"/>
              </w:rPr>
              <w:t>2007</w:t>
            </w:r>
          </w:p>
        </w:tc>
        <w:tc>
          <w:tcPr>
            <w:tcW w:w="0" w:type="auto"/>
            <w:tcBorders>
              <w:top w:val="nil"/>
              <w:left w:val="single" w:sz="4" w:space="0" w:color="auto"/>
              <w:bottom w:val="nil"/>
              <w:right w:val="single" w:sz="4" w:space="0" w:color="auto"/>
            </w:tcBorders>
            <w:shd w:val="clear" w:color="auto" w:fill="F2F2F2" w:themeFill="background1" w:themeFillShade="F2"/>
            <w:noWrap/>
            <w:vAlign w:val="bottom"/>
            <w:hideMark/>
          </w:tcPr>
          <w:p w:rsidR="00F712DF" w:rsidRPr="003637D0" w:rsidRDefault="00F712DF" w:rsidP="00F712DF">
            <w:pPr>
              <w:rPr>
                <w:rFonts w:asciiTheme="minorHAnsi" w:hAnsiTheme="minorHAnsi" w:cstheme="minorHAnsi"/>
                <w:b/>
                <w:bCs/>
                <w:color w:val="000000"/>
              </w:rPr>
            </w:pPr>
            <w:r w:rsidRPr="003637D0">
              <w:rPr>
                <w:rFonts w:asciiTheme="minorHAnsi" w:hAnsiTheme="minorHAnsi" w:cstheme="minorHAnsi"/>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b/>
                <w:bCs/>
                <w:color w:val="000000"/>
              </w:rPr>
            </w:pPr>
            <w:r w:rsidRPr="003637D0">
              <w:rPr>
                <w:rFonts w:asciiTheme="minorHAnsi" w:hAnsiTheme="minorHAnsi" w:cstheme="minorHAnsi"/>
                <w:b/>
                <w:bCs/>
                <w:color w:val="000000"/>
              </w:rPr>
              <w:t>2007</w:t>
            </w:r>
          </w:p>
        </w:tc>
        <w:tc>
          <w:tcPr>
            <w:tcW w:w="0" w:type="auto"/>
            <w:tcBorders>
              <w:top w:val="nil"/>
              <w:left w:val="nil"/>
              <w:bottom w:val="single" w:sz="4" w:space="0" w:color="auto"/>
              <w:right w:val="single" w:sz="4" w:space="0" w:color="auto"/>
            </w:tcBorders>
            <w:shd w:val="clear" w:color="auto" w:fill="auto"/>
            <w:vAlign w:val="bottom"/>
            <w:hideMark/>
          </w:tcPr>
          <w:p w:rsidR="00F712DF" w:rsidRPr="003637D0" w:rsidRDefault="00F712DF" w:rsidP="00F712DF">
            <w:pPr>
              <w:jc w:val="center"/>
              <w:rPr>
                <w:rFonts w:asciiTheme="minorHAnsi" w:hAnsiTheme="minorHAnsi" w:cstheme="minorHAnsi"/>
                <w:b/>
                <w:bCs/>
                <w:color w:val="000000"/>
              </w:rPr>
            </w:pPr>
            <w:r w:rsidRPr="003637D0">
              <w:rPr>
                <w:rFonts w:asciiTheme="minorHAnsi" w:hAnsiTheme="minorHAnsi" w:cstheme="minorHAnsi"/>
                <w:b/>
                <w:bCs/>
                <w:color w:val="000000"/>
              </w:rPr>
              <w:t xml:space="preserve">Estimated number of people </w:t>
            </w:r>
          </w:p>
        </w:tc>
      </w:tr>
      <w:tr w:rsidR="00F712DF" w:rsidRPr="003637D0" w:rsidTr="000C3AEA">
        <w:trPr>
          <w:trHeight w:val="536"/>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Mixed anxiety and depressive disorder</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5.3%</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7.5%</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7.6%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9.7%</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11.4%</w:t>
            </w:r>
          </w:p>
        </w:tc>
        <w:tc>
          <w:tcPr>
            <w:tcW w:w="0" w:type="auto"/>
            <w:tcBorders>
              <w:top w:val="nil"/>
              <w:left w:val="nil"/>
              <w:bottom w:val="single" w:sz="4" w:space="0" w:color="auto"/>
              <w:right w:val="nil"/>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11.8%</w:t>
            </w:r>
          </w:p>
        </w:tc>
        <w:tc>
          <w:tcPr>
            <w:tcW w:w="0" w:type="auto"/>
            <w:tcBorders>
              <w:top w:val="nil"/>
              <w:left w:val="single" w:sz="4" w:space="0" w:color="auto"/>
              <w:bottom w:val="nil"/>
              <w:right w:val="single" w:sz="4" w:space="0" w:color="auto"/>
            </w:tcBorders>
            <w:shd w:val="clear" w:color="auto" w:fill="F2F2F2" w:themeFill="background1" w:themeFillShade="F2"/>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9.7%</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64</w:t>
            </w:r>
            <w:r w:rsidR="00E87C9E" w:rsidRPr="003637D0">
              <w:rPr>
                <w:rFonts w:asciiTheme="minorHAnsi" w:hAnsiTheme="minorHAnsi" w:cstheme="minorHAnsi"/>
                <w:color w:val="000000"/>
              </w:rPr>
              <w:t>,</w:t>
            </w:r>
            <w:r w:rsidRPr="003637D0">
              <w:rPr>
                <w:rFonts w:asciiTheme="minorHAnsi" w:hAnsiTheme="minorHAnsi" w:cstheme="minorHAnsi"/>
                <w:color w:val="000000"/>
              </w:rPr>
              <w:t>208</w:t>
            </w:r>
          </w:p>
        </w:tc>
      </w:tr>
      <w:tr w:rsidR="00F712DF" w:rsidRPr="003637D0" w:rsidTr="000C3AEA">
        <w:trPr>
          <w:trHeight w:val="536"/>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Generalised anxiety disorder</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3.7%</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4.7%</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3.6%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5.0%</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4.8%</w:t>
            </w:r>
          </w:p>
        </w:tc>
        <w:tc>
          <w:tcPr>
            <w:tcW w:w="0" w:type="auto"/>
            <w:tcBorders>
              <w:top w:val="nil"/>
              <w:left w:val="nil"/>
              <w:bottom w:val="single" w:sz="4" w:space="0" w:color="auto"/>
              <w:right w:val="nil"/>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5.8%</w:t>
            </w:r>
          </w:p>
        </w:tc>
        <w:tc>
          <w:tcPr>
            <w:tcW w:w="0" w:type="auto"/>
            <w:tcBorders>
              <w:top w:val="nil"/>
              <w:left w:val="single" w:sz="4" w:space="0" w:color="auto"/>
              <w:bottom w:val="nil"/>
              <w:right w:val="single" w:sz="4" w:space="0" w:color="auto"/>
            </w:tcBorders>
            <w:shd w:val="clear" w:color="auto" w:fill="F2F2F2" w:themeFill="background1" w:themeFillShade="F2"/>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4.7%</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31</w:t>
            </w:r>
            <w:r w:rsidR="00E87C9E" w:rsidRPr="003637D0">
              <w:rPr>
                <w:rFonts w:asciiTheme="minorHAnsi" w:hAnsiTheme="minorHAnsi" w:cstheme="minorHAnsi"/>
                <w:color w:val="000000"/>
              </w:rPr>
              <w:t>,</w:t>
            </w:r>
            <w:r w:rsidRPr="003637D0">
              <w:rPr>
                <w:rFonts w:asciiTheme="minorHAnsi" w:hAnsiTheme="minorHAnsi" w:cstheme="minorHAnsi"/>
                <w:color w:val="000000"/>
              </w:rPr>
              <w:t>111</w:t>
            </w:r>
          </w:p>
        </w:tc>
      </w:tr>
      <w:tr w:rsidR="00F712DF" w:rsidRPr="003637D0" w:rsidTr="000C3AEA">
        <w:trPr>
          <w:trHeight w:val="268"/>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Depressive episode</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1.7%</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2.2%</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2.7%</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2.9%</w:t>
            </w:r>
          </w:p>
        </w:tc>
        <w:tc>
          <w:tcPr>
            <w:tcW w:w="0" w:type="auto"/>
            <w:tcBorders>
              <w:top w:val="nil"/>
              <w:left w:val="nil"/>
              <w:bottom w:val="single" w:sz="4" w:space="0" w:color="auto"/>
              <w:right w:val="nil"/>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3.0%</w:t>
            </w:r>
          </w:p>
        </w:tc>
        <w:tc>
          <w:tcPr>
            <w:tcW w:w="0" w:type="auto"/>
            <w:tcBorders>
              <w:top w:val="nil"/>
              <w:left w:val="single" w:sz="4" w:space="0" w:color="auto"/>
              <w:bottom w:val="nil"/>
              <w:right w:val="single" w:sz="4" w:space="0" w:color="auto"/>
            </w:tcBorders>
            <w:shd w:val="clear" w:color="auto" w:fill="F2F2F2" w:themeFill="background1" w:themeFillShade="F2"/>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17</w:t>
            </w:r>
            <w:r w:rsidR="00E87C9E" w:rsidRPr="003637D0">
              <w:rPr>
                <w:rFonts w:asciiTheme="minorHAnsi" w:hAnsiTheme="minorHAnsi" w:cstheme="minorHAnsi"/>
                <w:color w:val="000000"/>
              </w:rPr>
              <w:t>,</w:t>
            </w:r>
            <w:r w:rsidRPr="003637D0">
              <w:rPr>
                <w:rFonts w:asciiTheme="minorHAnsi" w:hAnsiTheme="minorHAnsi" w:cstheme="minorHAnsi"/>
                <w:color w:val="000000"/>
              </w:rPr>
              <w:t>210</w:t>
            </w:r>
          </w:p>
        </w:tc>
      </w:tr>
      <w:tr w:rsidR="00F712DF" w:rsidRPr="003637D0" w:rsidTr="000C3AEA">
        <w:trPr>
          <w:trHeight w:val="268"/>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All phobias</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2.4%</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2.3%</w:t>
            </w:r>
          </w:p>
        </w:tc>
        <w:tc>
          <w:tcPr>
            <w:tcW w:w="0" w:type="auto"/>
            <w:tcBorders>
              <w:top w:val="nil"/>
              <w:left w:val="nil"/>
              <w:bottom w:val="single" w:sz="4" w:space="0" w:color="auto"/>
              <w:right w:val="nil"/>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2.4%</w:t>
            </w:r>
          </w:p>
        </w:tc>
        <w:tc>
          <w:tcPr>
            <w:tcW w:w="0" w:type="auto"/>
            <w:tcBorders>
              <w:top w:val="nil"/>
              <w:left w:val="single" w:sz="4" w:space="0" w:color="auto"/>
              <w:bottom w:val="nil"/>
              <w:right w:val="single" w:sz="4" w:space="0" w:color="auto"/>
            </w:tcBorders>
            <w:shd w:val="clear" w:color="auto" w:fill="F2F2F2" w:themeFill="background1" w:themeFillShade="F2"/>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17</w:t>
            </w:r>
            <w:r w:rsidR="00E87C9E" w:rsidRPr="003637D0">
              <w:rPr>
                <w:rFonts w:asciiTheme="minorHAnsi" w:hAnsiTheme="minorHAnsi" w:cstheme="minorHAnsi"/>
                <w:color w:val="000000"/>
              </w:rPr>
              <w:t>,</w:t>
            </w:r>
            <w:r w:rsidRPr="003637D0">
              <w:rPr>
                <w:rFonts w:asciiTheme="minorHAnsi" w:hAnsiTheme="minorHAnsi" w:cstheme="minorHAnsi"/>
                <w:color w:val="000000"/>
              </w:rPr>
              <w:t>210</w:t>
            </w:r>
          </w:p>
        </w:tc>
      </w:tr>
      <w:tr w:rsidR="00F712DF" w:rsidRPr="003637D0" w:rsidTr="000C3AEA">
        <w:trPr>
          <w:trHeight w:val="536"/>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Obsessive compulsive disorder</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1.5%</w:t>
            </w:r>
          </w:p>
        </w:tc>
        <w:tc>
          <w:tcPr>
            <w:tcW w:w="0" w:type="auto"/>
            <w:tcBorders>
              <w:top w:val="nil"/>
              <w:left w:val="nil"/>
              <w:bottom w:val="single" w:sz="4" w:space="0" w:color="auto"/>
              <w:right w:val="nil"/>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1.5%</w:t>
            </w:r>
          </w:p>
        </w:tc>
        <w:tc>
          <w:tcPr>
            <w:tcW w:w="0" w:type="auto"/>
            <w:tcBorders>
              <w:top w:val="nil"/>
              <w:left w:val="single" w:sz="4" w:space="0" w:color="auto"/>
              <w:bottom w:val="nil"/>
              <w:right w:val="single" w:sz="4" w:space="0" w:color="auto"/>
            </w:tcBorders>
            <w:shd w:val="clear" w:color="auto" w:fill="F2F2F2" w:themeFill="background1" w:themeFillShade="F2"/>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8</w:t>
            </w:r>
            <w:r w:rsidR="00E87C9E" w:rsidRPr="003637D0">
              <w:rPr>
                <w:rFonts w:asciiTheme="minorHAnsi" w:hAnsiTheme="minorHAnsi" w:cstheme="minorHAnsi"/>
                <w:color w:val="000000"/>
              </w:rPr>
              <w:t>,</w:t>
            </w:r>
            <w:r w:rsidRPr="003637D0">
              <w:rPr>
                <w:rFonts w:asciiTheme="minorHAnsi" w:hAnsiTheme="minorHAnsi" w:cstheme="minorHAnsi"/>
                <w:color w:val="000000"/>
              </w:rPr>
              <w:t>605</w:t>
            </w:r>
          </w:p>
        </w:tc>
      </w:tr>
      <w:tr w:rsidR="00F712DF" w:rsidRPr="003637D0" w:rsidTr="000C3AEA">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Panic disorder</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0.9%</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0.6%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0.8%</w:t>
            </w:r>
          </w:p>
        </w:tc>
        <w:tc>
          <w:tcPr>
            <w:tcW w:w="0" w:type="auto"/>
            <w:tcBorders>
              <w:top w:val="nil"/>
              <w:left w:val="nil"/>
              <w:bottom w:val="single" w:sz="4" w:space="0" w:color="auto"/>
              <w:right w:val="nil"/>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1.4%</w:t>
            </w:r>
          </w:p>
        </w:tc>
        <w:tc>
          <w:tcPr>
            <w:tcW w:w="0" w:type="auto"/>
            <w:tcBorders>
              <w:top w:val="nil"/>
              <w:left w:val="single" w:sz="4" w:space="0" w:color="auto"/>
              <w:bottom w:val="nil"/>
              <w:right w:val="single" w:sz="4" w:space="0" w:color="auto"/>
            </w:tcBorders>
            <w:shd w:val="clear" w:color="auto" w:fill="F2F2F2" w:themeFill="background1" w:themeFillShade="F2"/>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7</w:t>
            </w:r>
            <w:r w:rsidR="00E87C9E" w:rsidRPr="003637D0">
              <w:rPr>
                <w:rFonts w:asciiTheme="minorHAnsi" w:hAnsiTheme="minorHAnsi" w:cstheme="minorHAnsi"/>
                <w:color w:val="000000"/>
              </w:rPr>
              <w:t>,</w:t>
            </w:r>
            <w:r w:rsidRPr="003637D0">
              <w:rPr>
                <w:rFonts w:asciiTheme="minorHAnsi" w:hAnsiTheme="minorHAnsi" w:cstheme="minorHAnsi"/>
                <w:color w:val="000000"/>
              </w:rPr>
              <w:t>943</w:t>
            </w:r>
          </w:p>
        </w:tc>
      </w:tr>
      <w:tr w:rsidR="00F712DF" w:rsidRPr="003637D0" w:rsidTr="000C3AEA">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Any CMD</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11.9%</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14.6%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13.6%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19.1%</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20.4%</w:t>
            </w:r>
          </w:p>
        </w:tc>
        <w:tc>
          <w:tcPr>
            <w:tcW w:w="0" w:type="auto"/>
            <w:tcBorders>
              <w:top w:val="nil"/>
              <w:left w:val="nil"/>
              <w:bottom w:val="single" w:sz="4" w:space="0" w:color="auto"/>
              <w:right w:val="nil"/>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21.5%</w:t>
            </w:r>
          </w:p>
        </w:tc>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712DF" w:rsidRPr="003637D0" w:rsidRDefault="00F712DF" w:rsidP="00F712DF">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17.6%</w:t>
            </w:r>
          </w:p>
        </w:tc>
        <w:tc>
          <w:tcPr>
            <w:tcW w:w="0" w:type="auto"/>
            <w:tcBorders>
              <w:top w:val="nil"/>
              <w:left w:val="nil"/>
              <w:bottom w:val="single" w:sz="4" w:space="0" w:color="auto"/>
              <w:right w:val="single" w:sz="4" w:space="0" w:color="auto"/>
            </w:tcBorders>
            <w:shd w:val="clear" w:color="auto" w:fill="auto"/>
            <w:noWrap/>
            <w:vAlign w:val="bottom"/>
            <w:hideMark/>
          </w:tcPr>
          <w:p w:rsidR="00F712DF" w:rsidRPr="003637D0" w:rsidRDefault="00F712DF" w:rsidP="00F712DF">
            <w:pPr>
              <w:jc w:val="right"/>
              <w:rPr>
                <w:rFonts w:asciiTheme="minorHAnsi" w:hAnsiTheme="minorHAnsi" w:cstheme="minorHAnsi"/>
                <w:color w:val="000000"/>
              </w:rPr>
            </w:pPr>
            <w:r w:rsidRPr="003637D0">
              <w:rPr>
                <w:rFonts w:asciiTheme="minorHAnsi" w:hAnsiTheme="minorHAnsi" w:cstheme="minorHAnsi"/>
                <w:color w:val="000000"/>
              </w:rPr>
              <w:t>116</w:t>
            </w:r>
            <w:r w:rsidR="00E87C9E" w:rsidRPr="003637D0">
              <w:rPr>
                <w:rFonts w:asciiTheme="minorHAnsi" w:hAnsiTheme="minorHAnsi" w:cstheme="minorHAnsi"/>
                <w:color w:val="000000"/>
              </w:rPr>
              <w:t>,</w:t>
            </w:r>
            <w:r w:rsidRPr="003637D0">
              <w:rPr>
                <w:rFonts w:asciiTheme="minorHAnsi" w:hAnsiTheme="minorHAnsi" w:cstheme="minorHAnsi"/>
                <w:color w:val="000000"/>
              </w:rPr>
              <w:t>501</w:t>
            </w:r>
          </w:p>
        </w:tc>
      </w:tr>
    </w:tbl>
    <w:p w:rsidR="00BD5610" w:rsidRDefault="00BD5610" w:rsidP="00A921E9">
      <w:pPr>
        <w:rPr>
          <w:rFonts w:asciiTheme="minorHAnsi" w:hAnsiTheme="minorHAnsi" w:cstheme="minorHAnsi"/>
        </w:rPr>
      </w:pPr>
    </w:p>
    <w:p w:rsidR="00B0711E" w:rsidRPr="00BD5610" w:rsidRDefault="00786D71" w:rsidP="00A921E9">
      <w:pPr>
        <w:rPr>
          <w:rFonts w:asciiTheme="minorHAnsi" w:hAnsiTheme="minorHAnsi" w:cstheme="minorHAnsi"/>
          <w:i/>
          <w:sz w:val="20"/>
        </w:rPr>
      </w:pPr>
      <w:r w:rsidRPr="00BD5610">
        <w:rPr>
          <w:rFonts w:asciiTheme="minorHAnsi" w:hAnsiTheme="minorHAnsi" w:cstheme="minorHAnsi"/>
          <w:i/>
          <w:sz w:val="20"/>
        </w:rPr>
        <w:t>Source: 2007 Adult Psychiatric Morbidity in England, Health and Social Care Information Centre</w:t>
      </w:r>
    </w:p>
    <w:p w:rsidR="00E87C9E" w:rsidRPr="003637D0" w:rsidRDefault="00E87C9E" w:rsidP="00A921E9">
      <w:pPr>
        <w:rPr>
          <w:rFonts w:asciiTheme="minorHAnsi" w:hAnsiTheme="minorHAnsi" w:cstheme="minorHAnsi"/>
        </w:rPr>
      </w:pPr>
    </w:p>
    <w:p w:rsidR="00272618" w:rsidRPr="003637D0" w:rsidRDefault="00272618" w:rsidP="00A921E9">
      <w:pPr>
        <w:rPr>
          <w:rFonts w:asciiTheme="minorHAnsi" w:hAnsiTheme="minorHAnsi" w:cstheme="minorHAnsi"/>
        </w:rPr>
      </w:pPr>
    </w:p>
    <w:p w:rsidR="00272618" w:rsidRPr="003637D0" w:rsidRDefault="00272618" w:rsidP="00A921E9">
      <w:pPr>
        <w:rPr>
          <w:rFonts w:asciiTheme="minorHAnsi" w:hAnsiTheme="minorHAnsi" w:cstheme="minorHAnsi"/>
        </w:rPr>
      </w:pPr>
    </w:p>
    <w:p w:rsidR="00272618" w:rsidRPr="003637D0" w:rsidRDefault="00272618" w:rsidP="00A921E9">
      <w:pPr>
        <w:rPr>
          <w:rFonts w:asciiTheme="minorHAnsi" w:hAnsiTheme="minorHAnsi" w:cstheme="minorHAnsi"/>
        </w:rPr>
      </w:pPr>
    </w:p>
    <w:p w:rsidR="000C3AEA" w:rsidRPr="003637D0" w:rsidRDefault="000C3AEA" w:rsidP="00A921E9">
      <w:pPr>
        <w:rPr>
          <w:rFonts w:asciiTheme="minorHAnsi" w:hAnsiTheme="minorHAnsi" w:cstheme="minorHAnsi"/>
        </w:rPr>
      </w:pPr>
    </w:p>
    <w:p w:rsidR="000C3AEA" w:rsidRPr="003637D0" w:rsidRDefault="000C3AEA" w:rsidP="00A921E9">
      <w:pPr>
        <w:rPr>
          <w:rFonts w:asciiTheme="minorHAnsi" w:hAnsiTheme="minorHAnsi" w:cstheme="minorHAnsi"/>
        </w:rPr>
      </w:pPr>
    </w:p>
    <w:p w:rsidR="000C3AEA" w:rsidRPr="003637D0" w:rsidRDefault="000C3AEA" w:rsidP="00A921E9">
      <w:pPr>
        <w:rPr>
          <w:rFonts w:asciiTheme="minorHAnsi" w:hAnsiTheme="minorHAnsi" w:cstheme="minorHAnsi"/>
        </w:rPr>
      </w:pPr>
    </w:p>
    <w:p w:rsidR="00272618" w:rsidRPr="003637D0" w:rsidRDefault="00272618" w:rsidP="00A921E9">
      <w:pPr>
        <w:rPr>
          <w:rFonts w:asciiTheme="minorHAnsi" w:hAnsiTheme="minorHAnsi" w:cstheme="minorHAnsi"/>
        </w:rPr>
      </w:pPr>
    </w:p>
    <w:p w:rsidR="00474B1A" w:rsidRPr="003637D0" w:rsidRDefault="00E4555E" w:rsidP="00E4555E">
      <w:pPr>
        <w:pStyle w:val="ListParagraph"/>
        <w:numPr>
          <w:ilvl w:val="0"/>
          <w:numId w:val="14"/>
        </w:numPr>
        <w:rPr>
          <w:rFonts w:asciiTheme="minorHAnsi" w:hAnsiTheme="minorHAnsi" w:cstheme="minorHAnsi"/>
          <w:b/>
        </w:rPr>
      </w:pPr>
      <w:r w:rsidRPr="003637D0">
        <w:rPr>
          <w:rFonts w:asciiTheme="minorHAnsi" w:hAnsiTheme="minorHAnsi" w:cstheme="minorHAnsi"/>
          <w:b/>
        </w:rPr>
        <w:lastRenderedPageBreak/>
        <w:t>Learning Disability</w:t>
      </w:r>
    </w:p>
    <w:p w:rsidR="00E4555E" w:rsidRPr="003637D0" w:rsidRDefault="00E4555E" w:rsidP="00E4555E">
      <w:pPr>
        <w:ind w:left="360"/>
        <w:rPr>
          <w:rFonts w:asciiTheme="minorHAnsi" w:hAnsiTheme="minorHAnsi" w:cstheme="minorHAnsi"/>
        </w:rPr>
      </w:pPr>
    </w:p>
    <w:p w:rsidR="005106B8" w:rsidRPr="003637D0" w:rsidRDefault="005106B8" w:rsidP="00C221D3">
      <w:pPr>
        <w:ind w:left="360"/>
        <w:jc w:val="both"/>
        <w:rPr>
          <w:rFonts w:asciiTheme="minorHAnsi" w:hAnsiTheme="minorHAnsi" w:cstheme="minorHAnsi"/>
        </w:rPr>
      </w:pPr>
      <w:r w:rsidRPr="003637D0">
        <w:rPr>
          <w:rFonts w:asciiTheme="minorHAnsi" w:hAnsiTheme="minorHAnsi" w:cstheme="minorHAnsi"/>
        </w:rPr>
        <w:t xml:space="preserve">The </w:t>
      </w:r>
      <w:r w:rsidR="00E65D23" w:rsidRPr="003637D0">
        <w:rPr>
          <w:rFonts w:asciiTheme="minorHAnsi" w:hAnsiTheme="minorHAnsi" w:cstheme="minorHAnsi"/>
        </w:rPr>
        <w:t>Department of Health report,</w:t>
      </w:r>
      <w:r w:rsidR="00E65D23" w:rsidRPr="003637D0">
        <w:rPr>
          <w:rFonts w:asciiTheme="minorHAnsi" w:hAnsiTheme="minorHAnsi" w:cstheme="minorHAnsi"/>
          <w:i/>
        </w:rPr>
        <w:t xml:space="preserve"> “People</w:t>
      </w:r>
      <w:r w:rsidRPr="003637D0">
        <w:rPr>
          <w:rFonts w:asciiTheme="minorHAnsi" w:hAnsiTheme="minorHAnsi" w:cstheme="minorHAnsi"/>
          <w:i/>
        </w:rPr>
        <w:t xml:space="preserve"> with Learning Disabilities in England 2011</w:t>
      </w:r>
      <w:r w:rsidR="00E65D23" w:rsidRPr="003637D0">
        <w:rPr>
          <w:rFonts w:asciiTheme="minorHAnsi" w:hAnsiTheme="minorHAnsi" w:cstheme="minorHAnsi"/>
          <w:i/>
        </w:rPr>
        <w:t>”,</w:t>
      </w:r>
      <w:r w:rsidRPr="003637D0">
        <w:rPr>
          <w:rFonts w:asciiTheme="minorHAnsi" w:hAnsiTheme="minorHAnsi" w:cstheme="minorHAnsi"/>
        </w:rPr>
        <w:t xml:space="preserve"> estimates the number of people with learning disabilities as well as summarises information on health, education and social services used by people with learning disabilities. </w:t>
      </w:r>
    </w:p>
    <w:p w:rsidR="005106B8" w:rsidRPr="003637D0" w:rsidRDefault="005106B8" w:rsidP="00C221D3">
      <w:pPr>
        <w:ind w:left="360"/>
        <w:jc w:val="both"/>
        <w:rPr>
          <w:rFonts w:asciiTheme="minorHAnsi" w:hAnsiTheme="minorHAnsi" w:cstheme="minorHAnsi"/>
        </w:rPr>
      </w:pPr>
    </w:p>
    <w:p w:rsidR="005106B8" w:rsidRPr="003637D0" w:rsidRDefault="005106B8" w:rsidP="00C221D3">
      <w:pPr>
        <w:ind w:left="360"/>
        <w:jc w:val="both"/>
        <w:rPr>
          <w:rFonts w:asciiTheme="minorHAnsi" w:hAnsiTheme="minorHAnsi" w:cstheme="minorHAnsi"/>
        </w:rPr>
      </w:pPr>
      <w:r w:rsidRPr="003637D0">
        <w:rPr>
          <w:rFonts w:asciiTheme="minorHAnsi" w:hAnsiTheme="minorHAnsi" w:cstheme="minorHAnsi"/>
        </w:rPr>
        <w:t xml:space="preserve">In England, it is estimated that 1.2 million people have a learning disability, which represents about 2% of the population. </w:t>
      </w:r>
    </w:p>
    <w:p w:rsidR="00C221D3" w:rsidRPr="003637D0" w:rsidRDefault="00C221D3" w:rsidP="00C221D3">
      <w:pPr>
        <w:ind w:left="360"/>
        <w:jc w:val="both"/>
        <w:rPr>
          <w:rFonts w:asciiTheme="minorHAnsi" w:hAnsiTheme="minorHAnsi" w:cstheme="minorHAnsi"/>
        </w:rPr>
      </w:pPr>
    </w:p>
    <w:p w:rsidR="00E65D23" w:rsidRPr="003637D0" w:rsidRDefault="00C221D3" w:rsidP="00C221D3">
      <w:pPr>
        <w:ind w:left="360"/>
        <w:jc w:val="both"/>
        <w:rPr>
          <w:rFonts w:asciiTheme="minorHAnsi" w:hAnsiTheme="minorHAnsi" w:cstheme="minorHAnsi"/>
        </w:rPr>
      </w:pPr>
      <w:r w:rsidRPr="003637D0">
        <w:rPr>
          <w:rFonts w:asciiTheme="minorHAnsi" w:hAnsiTheme="minorHAnsi" w:cstheme="minorHAnsi"/>
        </w:rPr>
        <w:t>The table below shows the number of people estimate</w:t>
      </w:r>
      <w:r w:rsidR="00E65D23" w:rsidRPr="003637D0">
        <w:rPr>
          <w:rFonts w:asciiTheme="minorHAnsi" w:hAnsiTheme="minorHAnsi" w:cstheme="minorHAnsi"/>
        </w:rPr>
        <w:t>d to have a learning disability, this includes all types and severity.</w:t>
      </w:r>
      <w:r w:rsidRPr="003637D0">
        <w:rPr>
          <w:rFonts w:asciiTheme="minorHAnsi" w:hAnsiTheme="minorHAnsi" w:cstheme="minorHAnsi"/>
        </w:rPr>
        <w:t xml:space="preserve"> </w:t>
      </w:r>
    </w:p>
    <w:p w:rsidR="00E65D23" w:rsidRPr="003637D0" w:rsidRDefault="00E65D23" w:rsidP="00C221D3">
      <w:pPr>
        <w:ind w:left="360"/>
        <w:jc w:val="both"/>
        <w:rPr>
          <w:rFonts w:asciiTheme="minorHAnsi" w:hAnsiTheme="minorHAnsi" w:cstheme="minorHAnsi"/>
        </w:rPr>
      </w:pPr>
    </w:p>
    <w:p w:rsidR="00C221D3" w:rsidRPr="003637D0" w:rsidRDefault="00C27191" w:rsidP="00C221D3">
      <w:pPr>
        <w:ind w:left="360"/>
        <w:jc w:val="both"/>
        <w:rPr>
          <w:rFonts w:asciiTheme="minorHAnsi" w:hAnsiTheme="minorHAnsi" w:cstheme="minorHAnsi"/>
        </w:rPr>
      </w:pPr>
      <w:r w:rsidRPr="003637D0">
        <w:rPr>
          <w:rFonts w:asciiTheme="minorHAnsi" w:hAnsiTheme="minorHAnsi" w:cstheme="minorHAnsi"/>
        </w:rPr>
        <w:t>These figures</w:t>
      </w:r>
      <w:r w:rsidR="00C221D3" w:rsidRPr="003637D0">
        <w:rPr>
          <w:rFonts w:asciiTheme="minorHAnsi" w:hAnsiTheme="minorHAnsi" w:cstheme="minorHAnsi"/>
        </w:rPr>
        <w:t xml:space="preserve"> have been modelled using prevalence rates applied to population estimates</w:t>
      </w:r>
      <w:r w:rsidRPr="003637D0">
        <w:rPr>
          <w:rFonts w:asciiTheme="minorHAnsi" w:hAnsiTheme="minorHAnsi" w:cstheme="minorHAnsi"/>
        </w:rPr>
        <w:t xml:space="preserve"> for 2011 and population projections for 2016,2021 and 2026.</w:t>
      </w:r>
      <w:r w:rsidR="00C221D3" w:rsidRPr="003637D0">
        <w:rPr>
          <w:rFonts w:asciiTheme="minorHAnsi" w:hAnsiTheme="minorHAnsi" w:cstheme="minorHAnsi"/>
        </w:rPr>
        <w:t xml:space="preserve"> </w:t>
      </w:r>
    </w:p>
    <w:p w:rsidR="005106B8" w:rsidRPr="003637D0" w:rsidRDefault="005106B8" w:rsidP="00C221D3">
      <w:pPr>
        <w:ind w:left="360"/>
        <w:jc w:val="both"/>
        <w:rPr>
          <w:rFonts w:asciiTheme="minorHAnsi" w:hAnsiTheme="minorHAnsi" w:cstheme="minorHAnsi"/>
        </w:rPr>
      </w:pPr>
    </w:p>
    <w:p w:rsidR="005106B8" w:rsidRPr="003637D0" w:rsidRDefault="005106B8" w:rsidP="00C221D3">
      <w:pPr>
        <w:ind w:left="360"/>
        <w:jc w:val="both"/>
        <w:rPr>
          <w:rFonts w:asciiTheme="minorHAnsi" w:hAnsiTheme="minorHAnsi" w:cstheme="minorHAnsi"/>
        </w:rPr>
      </w:pPr>
      <w:r w:rsidRPr="003637D0">
        <w:rPr>
          <w:rFonts w:asciiTheme="minorHAnsi" w:hAnsiTheme="minorHAnsi" w:cstheme="minorHAnsi"/>
        </w:rPr>
        <w:t>Within West Sus</w:t>
      </w:r>
      <w:r w:rsidR="00FF30BE" w:rsidRPr="003637D0">
        <w:rPr>
          <w:rFonts w:asciiTheme="minorHAnsi" w:hAnsiTheme="minorHAnsi" w:cstheme="minorHAnsi"/>
        </w:rPr>
        <w:t xml:space="preserve">sex, it is estimated that 14,975 people over the age of 18 have a learning disability. For the 18 to 64 age group, the projected number of people with a learning disability increases between 2011 and 2021 before decreasing. </w:t>
      </w:r>
    </w:p>
    <w:p w:rsidR="00FF30BE" w:rsidRPr="003637D0" w:rsidRDefault="00FF30BE" w:rsidP="00C221D3">
      <w:pPr>
        <w:ind w:left="360"/>
        <w:jc w:val="both"/>
        <w:rPr>
          <w:rFonts w:asciiTheme="minorHAnsi" w:hAnsiTheme="minorHAnsi" w:cstheme="minorHAnsi"/>
        </w:rPr>
      </w:pPr>
    </w:p>
    <w:p w:rsidR="00FF30BE" w:rsidRPr="003637D0" w:rsidRDefault="00FF30BE" w:rsidP="00B26014">
      <w:pPr>
        <w:ind w:left="360"/>
        <w:jc w:val="both"/>
        <w:rPr>
          <w:rFonts w:asciiTheme="minorHAnsi" w:hAnsiTheme="minorHAnsi" w:cstheme="minorHAnsi"/>
        </w:rPr>
      </w:pPr>
      <w:r w:rsidRPr="003637D0">
        <w:rPr>
          <w:rFonts w:asciiTheme="minorHAnsi" w:hAnsiTheme="minorHAnsi" w:cstheme="minorHAnsi"/>
        </w:rPr>
        <w:t>However, the estimated number of people with a learning disability increases between 2011 and 20</w:t>
      </w:r>
      <w:r w:rsidR="00B26014" w:rsidRPr="003637D0">
        <w:rPr>
          <w:rFonts w:asciiTheme="minorHAnsi" w:hAnsiTheme="minorHAnsi" w:cstheme="minorHAnsi"/>
        </w:rPr>
        <w:t>26 for people aged 65 and over.</w:t>
      </w:r>
    </w:p>
    <w:p w:rsidR="00B26014" w:rsidRPr="003637D0" w:rsidRDefault="00B26014" w:rsidP="00B26014">
      <w:pPr>
        <w:ind w:left="360"/>
        <w:jc w:val="both"/>
        <w:rPr>
          <w:rFonts w:asciiTheme="minorHAnsi" w:hAnsiTheme="minorHAnsi" w:cstheme="minorHAnsi"/>
        </w:rPr>
      </w:pPr>
    </w:p>
    <w:p w:rsidR="00B26014" w:rsidRPr="003637D0" w:rsidRDefault="00B26014" w:rsidP="00B26014">
      <w:pPr>
        <w:ind w:left="360"/>
        <w:jc w:val="both"/>
        <w:rPr>
          <w:rFonts w:asciiTheme="minorHAnsi" w:hAnsiTheme="minorHAnsi" w:cstheme="minorHAnsi"/>
        </w:rPr>
      </w:pPr>
      <w:r w:rsidRPr="003637D0">
        <w:rPr>
          <w:rFonts w:asciiTheme="minorHAnsi" w:hAnsiTheme="minorHAnsi" w:cstheme="minorHAnsi"/>
        </w:rPr>
        <w:t xml:space="preserve">These rates should be treated with caution as the prevalence rates have been based on the national population, which may not accurately reflect the local population due to </w:t>
      </w:r>
      <w:r w:rsidR="00E87C9E" w:rsidRPr="003637D0">
        <w:rPr>
          <w:rFonts w:asciiTheme="minorHAnsi" w:hAnsiTheme="minorHAnsi" w:cstheme="minorHAnsi"/>
        </w:rPr>
        <w:t>differences</w:t>
      </w:r>
      <w:r w:rsidRPr="003637D0">
        <w:rPr>
          <w:rFonts w:asciiTheme="minorHAnsi" w:hAnsiTheme="minorHAnsi" w:cstheme="minorHAnsi"/>
        </w:rPr>
        <w:t xml:space="preserve"> in population c</w:t>
      </w:r>
      <w:r w:rsidR="00A91658" w:rsidRPr="003637D0">
        <w:rPr>
          <w:rFonts w:asciiTheme="minorHAnsi" w:hAnsiTheme="minorHAnsi" w:cstheme="minorHAnsi"/>
        </w:rPr>
        <w:t>haracteristics ie age structure and</w:t>
      </w:r>
      <w:r w:rsidRPr="003637D0">
        <w:rPr>
          <w:rFonts w:asciiTheme="minorHAnsi" w:hAnsiTheme="minorHAnsi" w:cstheme="minorHAnsi"/>
        </w:rPr>
        <w:t xml:space="preserve"> number of people from ethnic minority groups. </w:t>
      </w:r>
    </w:p>
    <w:p w:rsidR="00FF30BE" w:rsidRPr="003637D0" w:rsidRDefault="00FF30BE" w:rsidP="00E4555E">
      <w:pPr>
        <w:ind w:left="360"/>
        <w:rPr>
          <w:rFonts w:asciiTheme="minorHAnsi" w:hAnsiTheme="minorHAnsi" w:cstheme="minorHAnsi"/>
        </w:rPr>
      </w:pPr>
    </w:p>
    <w:p w:rsidR="00CC0DE8" w:rsidRPr="003637D0" w:rsidRDefault="00BD5610" w:rsidP="00E4555E">
      <w:pPr>
        <w:ind w:left="360"/>
        <w:rPr>
          <w:rFonts w:asciiTheme="minorHAnsi" w:hAnsiTheme="minorHAnsi" w:cstheme="minorHAnsi"/>
          <w:b/>
        </w:rPr>
      </w:pPr>
      <w:r>
        <w:rPr>
          <w:rFonts w:asciiTheme="minorHAnsi" w:hAnsiTheme="minorHAnsi" w:cstheme="minorHAnsi"/>
          <w:b/>
        </w:rPr>
        <w:t>Table 7</w:t>
      </w:r>
      <w:r w:rsidR="00CC0DE8" w:rsidRPr="003637D0">
        <w:rPr>
          <w:rFonts w:asciiTheme="minorHAnsi" w:hAnsiTheme="minorHAnsi" w:cstheme="minorHAnsi"/>
          <w:b/>
        </w:rPr>
        <w:t xml:space="preserve"> Current and population projection estimates on the number of people with a learning disability </w:t>
      </w:r>
    </w:p>
    <w:p w:rsidR="00CC0DE8" w:rsidRPr="003637D0" w:rsidRDefault="00CC0DE8" w:rsidP="00E4555E">
      <w:pPr>
        <w:ind w:left="360"/>
        <w:rPr>
          <w:rFonts w:asciiTheme="minorHAnsi" w:hAnsiTheme="minorHAnsi" w:cstheme="minorHAnsi"/>
        </w:rPr>
      </w:pPr>
    </w:p>
    <w:tbl>
      <w:tblPr>
        <w:tblW w:w="7617" w:type="dxa"/>
        <w:jc w:val="center"/>
        <w:tblInd w:w="93" w:type="dxa"/>
        <w:tblLook w:val="04A0" w:firstRow="1" w:lastRow="0" w:firstColumn="1" w:lastColumn="0" w:noHBand="0" w:noVBand="1"/>
      </w:tblPr>
      <w:tblGrid>
        <w:gridCol w:w="2337"/>
        <w:gridCol w:w="1320"/>
        <w:gridCol w:w="1320"/>
        <w:gridCol w:w="1320"/>
        <w:gridCol w:w="1320"/>
      </w:tblGrid>
      <w:tr w:rsidR="00FF30BE" w:rsidRPr="003637D0" w:rsidTr="00A70077">
        <w:trPr>
          <w:trHeight w:val="301"/>
          <w:jc w:val="center"/>
        </w:trPr>
        <w:tc>
          <w:tcPr>
            <w:tcW w:w="2337" w:type="dxa"/>
            <w:tcBorders>
              <w:top w:val="single" w:sz="4" w:space="0" w:color="808080"/>
              <w:left w:val="single" w:sz="4" w:space="0" w:color="808080"/>
              <w:bottom w:val="nil"/>
              <w:right w:val="nil"/>
            </w:tcBorders>
            <w:shd w:val="clear" w:color="auto" w:fill="F2F2F2" w:themeFill="background1" w:themeFillShade="F2"/>
            <w:noWrap/>
            <w:vAlign w:val="center"/>
            <w:hideMark/>
          </w:tcPr>
          <w:p w:rsidR="00FF30BE" w:rsidRPr="003637D0" w:rsidRDefault="00FF30BE" w:rsidP="00FF30BE">
            <w:pPr>
              <w:rPr>
                <w:rFonts w:asciiTheme="minorHAnsi" w:hAnsiTheme="minorHAnsi" w:cstheme="minorHAnsi"/>
                <w:b/>
                <w:bCs/>
              </w:rPr>
            </w:pPr>
            <w:r w:rsidRPr="003637D0">
              <w:rPr>
                <w:rFonts w:asciiTheme="minorHAnsi" w:hAnsiTheme="minorHAnsi" w:cstheme="minorHAnsi"/>
                <w:b/>
                <w:bCs/>
              </w:rPr>
              <w:t> </w:t>
            </w:r>
          </w:p>
        </w:tc>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2011</w:t>
            </w:r>
          </w:p>
        </w:tc>
        <w:tc>
          <w:tcPr>
            <w:tcW w:w="13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2016</w:t>
            </w:r>
          </w:p>
        </w:tc>
        <w:tc>
          <w:tcPr>
            <w:tcW w:w="13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2021</w:t>
            </w:r>
          </w:p>
        </w:tc>
        <w:tc>
          <w:tcPr>
            <w:tcW w:w="13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2026</w:t>
            </w:r>
          </w:p>
        </w:tc>
      </w:tr>
      <w:tr w:rsidR="00FF30BE" w:rsidRPr="003637D0" w:rsidTr="00A70077">
        <w:trPr>
          <w:trHeight w:val="301"/>
          <w:jc w:val="center"/>
        </w:trPr>
        <w:tc>
          <w:tcPr>
            <w:tcW w:w="2337"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FF30BE" w:rsidRPr="003637D0" w:rsidRDefault="00FF30BE" w:rsidP="00FF30BE">
            <w:pPr>
              <w:rPr>
                <w:rFonts w:asciiTheme="minorHAnsi" w:hAnsiTheme="minorHAnsi" w:cstheme="minorHAnsi"/>
              </w:rPr>
            </w:pPr>
            <w:r w:rsidRPr="003637D0">
              <w:rPr>
                <w:rFonts w:asciiTheme="minorHAnsi" w:hAnsiTheme="minorHAnsi" w:cstheme="minorHAnsi"/>
              </w:rPr>
              <w:t>18-24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1,614</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1,976</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1,851</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1,753</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FFFFF" w:themeFill="background1"/>
            <w:noWrap/>
            <w:vAlign w:val="center"/>
            <w:hideMark/>
          </w:tcPr>
          <w:p w:rsidR="00FF30BE" w:rsidRPr="003637D0" w:rsidRDefault="00FF30BE" w:rsidP="00FF30BE">
            <w:pPr>
              <w:rPr>
                <w:rFonts w:asciiTheme="minorHAnsi" w:hAnsiTheme="minorHAnsi" w:cstheme="minorHAnsi"/>
              </w:rPr>
            </w:pPr>
            <w:r w:rsidRPr="003637D0">
              <w:rPr>
                <w:rFonts w:asciiTheme="minorHAnsi" w:hAnsiTheme="minorHAnsi" w:cstheme="minorHAnsi"/>
              </w:rPr>
              <w:t>25-34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2,243</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2,403</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2,814</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2,687</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FFFFF" w:themeFill="background1"/>
            <w:noWrap/>
            <w:vAlign w:val="center"/>
            <w:hideMark/>
          </w:tcPr>
          <w:p w:rsidR="00FF30BE" w:rsidRPr="003637D0" w:rsidRDefault="00FF30BE" w:rsidP="00FF30BE">
            <w:pPr>
              <w:rPr>
                <w:rFonts w:asciiTheme="minorHAnsi" w:hAnsiTheme="minorHAnsi" w:cstheme="minorHAnsi"/>
              </w:rPr>
            </w:pPr>
            <w:r w:rsidRPr="003637D0">
              <w:rPr>
                <w:rFonts w:asciiTheme="minorHAnsi" w:hAnsiTheme="minorHAnsi" w:cstheme="minorHAnsi"/>
              </w:rPr>
              <w:t>35-44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2,705</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2,244</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2,216</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2,477</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FFFFF" w:themeFill="background1"/>
            <w:noWrap/>
            <w:vAlign w:val="center"/>
            <w:hideMark/>
          </w:tcPr>
          <w:p w:rsidR="00FF30BE" w:rsidRPr="003637D0" w:rsidRDefault="00FF30BE" w:rsidP="00FF30BE">
            <w:pPr>
              <w:rPr>
                <w:rFonts w:asciiTheme="minorHAnsi" w:hAnsiTheme="minorHAnsi" w:cstheme="minorHAnsi"/>
              </w:rPr>
            </w:pPr>
            <w:r w:rsidRPr="003637D0">
              <w:rPr>
                <w:rFonts w:asciiTheme="minorHAnsi" w:hAnsiTheme="minorHAnsi" w:cstheme="minorHAnsi"/>
              </w:rPr>
              <w:t>45-54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2,666</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2,814</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2,509</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2,163</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FFFFF" w:themeFill="background1"/>
            <w:noWrap/>
            <w:vAlign w:val="center"/>
            <w:hideMark/>
          </w:tcPr>
          <w:p w:rsidR="00FF30BE" w:rsidRPr="003637D0" w:rsidRDefault="00FF30BE" w:rsidP="00FF30BE">
            <w:pPr>
              <w:rPr>
                <w:rFonts w:asciiTheme="minorHAnsi" w:hAnsiTheme="minorHAnsi" w:cstheme="minorHAnsi"/>
              </w:rPr>
            </w:pPr>
            <w:r w:rsidRPr="003637D0">
              <w:rPr>
                <w:rFonts w:asciiTheme="minorHAnsi" w:hAnsiTheme="minorHAnsi" w:cstheme="minorHAnsi"/>
              </w:rPr>
              <w:t>55-64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2,322</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2,311</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2,594</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2,660</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2F2F2" w:themeFill="background1" w:themeFillShade="F2"/>
            <w:noWrap/>
            <w:vAlign w:val="center"/>
            <w:hideMark/>
          </w:tcPr>
          <w:p w:rsidR="00FF30BE" w:rsidRPr="003637D0" w:rsidRDefault="00FF30BE" w:rsidP="00FF30BE">
            <w:pPr>
              <w:rPr>
                <w:rFonts w:asciiTheme="minorHAnsi" w:hAnsiTheme="minorHAnsi" w:cstheme="minorHAnsi"/>
                <w:b/>
                <w:bCs/>
              </w:rPr>
            </w:pPr>
            <w:r w:rsidRPr="003637D0">
              <w:rPr>
                <w:rFonts w:asciiTheme="minorHAnsi" w:hAnsiTheme="minorHAnsi" w:cstheme="minorHAnsi"/>
                <w:b/>
                <w:bCs/>
              </w:rPr>
              <w:t>Total 18-64</w:t>
            </w:r>
          </w:p>
        </w:tc>
        <w:tc>
          <w:tcPr>
            <w:tcW w:w="1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11,551</w:t>
            </w:r>
          </w:p>
        </w:tc>
        <w:tc>
          <w:tcPr>
            <w:tcW w:w="1320" w:type="dxa"/>
            <w:tcBorders>
              <w:top w:val="nil"/>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11,747</w:t>
            </w:r>
          </w:p>
        </w:tc>
        <w:tc>
          <w:tcPr>
            <w:tcW w:w="1320" w:type="dxa"/>
            <w:tcBorders>
              <w:top w:val="nil"/>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11,984</w:t>
            </w:r>
          </w:p>
        </w:tc>
        <w:tc>
          <w:tcPr>
            <w:tcW w:w="1320" w:type="dxa"/>
            <w:tcBorders>
              <w:top w:val="nil"/>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11,740</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FFFFF" w:themeFill="background1"/>
            <w:noWrap/>
            <w:vAlign w:val="center"/>
            <w:hideMark/>
          </w:tcPr>
          <w:p w:rsidR="00FF30BE" w:rsidRPr="003637D0" w:rsidRDefault="00FF30BE" w:rsidP="00FF30BE">
            <w:pPr>
              <w:rPr>
                <w:rFonts w:asciiTheme="minorHAnsi" w:hAnsiTheme="minorHAnsi" w:cstheme="minorHAnsi"/>
              </w:rPr>
            </w:pPr>
            <w:r w:rsidRPr="003637D0">
              <w:rPr>
                <w:rFonts w:asciiTheme="minorHAnsi" w:hAnsiTheme="minorHAnsi" w:cstheme="minorHAnsi"/>
              </w:rPr>
              <w:t>65-74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1,766</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2,042</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2,078</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2,050</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FFFFF" w:themeFill="background1"/>
            <w:noWrap/>
            <w:vAlign w:val="center"/>
            <w:hideMark/>
          </w:tcPr>
          <w:p w:rsidR="00FF30BE" w:rsidRPr="003637D0" w:rsidRDefault="00FF30BE" w:rsidP="00FF30BE">
            <w:pPr>
              <w:rPr>
                <w:rFonts w:asciiTheme="minorHAnsi" w:hAnsiTheme="minorHAnsi" w:cstheme="minorHAnsi"/>
              </w:rPr>
            </w:pPr>
            <w:r w:rsidRPr="003637D0">
              <w:rPr>
                <w:rFonts w:asciiTheme="minorHAnsi" w:hAnsiTheme="minorHAnsi" w:cstheme="minorHAnsi"/>
              </w:rPr>
              <w:t>75-84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1,158</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1,189</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1,354</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1,569</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FFFFF" w:themeFill="background1"/>
            <w:noWrap/>
            <w:vAlign w:val="center"/>
            <w:hideMark/>
          </w:tcPr>
          <w:p w:rsidR="00FF30BE" w:rsidRPr="003637D0" w:rsidRDefault="00FF30BE" w:rsidP="00FF30BE">
            <w:pPr>
              <w:rPr>
                <w:rFonts w:asciiTheme="minorHAnsi" w:hAnsiTheme="minorHAnsi" w:cstheme="minorHAnsi"/>
              </w:rPr>
            </w:pPr>
            <w:r w:rsidRPr="003637D0">
              <w:rPr>
                <w:rFonts w:asciiTheme="minorHAnsi" w:hAnsiTheme="minorHAnsi" w:cstheme="minorHAnsi"/>
              </w:rPr>
              <w:t>85+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501</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594</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674</w:t>
            </w:r>
          </w:p>
        </w:tc>
        <w:tc>
          <w:tcPr>
            <w:tcW w:w="1320" w:type="dxa"/>
            <w:tcBorders>
              <w:top w:val="nil"/>
              <w:left w:val="nil"/>
              <w:bottom w:val="single" w:sz="4" w:space="0" w:color="auto"/>
              <w:right w:val="single" w:sz="4" w:space="0" w:color="auto"/>
            </w:tcBorders>
            <w:shd w:val="clear" w:color="auto" w:fill="auto"/>
            <w:noWrap/>
            <w:vAlign w:val="center"/>
            <w:hideMark/>
          </w:tcPr>
          <w:p w:rsidR="00FF30BE" w:rsidRPr="003637D0" w:rsidRDefault="00FF30BE" w:rsidP="00FF30BE">
            <w:pPr>
              <w:jc w:val="right"/>
              <w:rPr>
                <w:rFonts w:asciiTheme="minorHAnsi" w:hAnsiTheme="minorHAnsi" w:cstheme="minorHAnsi"/>
              </w:rPr>
            </w:pPr>
            <w:r w:rsidRPr="003637D0">
              <w:rPr>
                <w:rFonts w:asciiTheme="minorHAnsi" w:hAnsiTheme="minorHAnsi" w:cstheme="minorHAnsi"/>
              </w:rPr>
              <w:t>762</w:t>
            </w:r>
          </w:p>
        </w:tc>
      </w:tr>
      <w:tr w:rsidR="00FF30BE" w:rsidRPr="003637D0" w:rsidTr="00A70077">
        <w:trPr>
          <w:trHeight w:val="301"/>
          <w:jc w:val="center"/>
        </w:trPr>
        <w:tc>
          <w:tcPr>
            <w:tcW w:w="2337" w:type="dxa"/>
            <w:tcBorders>
              <w:top w:val="nil"/>
              <w:left w:val="single" w:sz="4" w:space="0" w:color="auto"/>
              <w:bottom w:val="single" w:sz="4" w:space="0" w:color="auto"/>
              <w:right w:val="nil"/>
            </w:tcBorders>
            <w:shd w:val="clear" w:color="auto" w:fill="F2F2F2" w:themeFill="background1" w:themeFillShade="F2"/>
            <w:noWrap/>
            <w:vAlign w:val="center"/>
            <w:hideMark/>
          </w:tcPr>
          <w:p w:rsidR="00FF30BE" w:rsidRPr="003637D0" w:rsidRDefault="00FF30BE" w:rsidP="00FF30BE">
            <w:pPr>
              <w:rPr>
                <w:rFonts w:asciiTheme="minorHAnsi" w:hAnsiTheme="minorHAnsi" w:cstheme="minorHAnsi"/>
                <w:b/>
                <w:bCs/>
              </w:rPr>
            </w:pPr>
            <w:r w:rsidRPr="003637D0">
              <w:rPr>
                <w:rFonts w:asciiTheme="minorHAnsi" w:hAnsiTheme="minorHAnsi" w:cstheme="minorHAnsi"/>
                <w:b/>
                <w:bCs/>
              </w:rPr>
              <w:t>Total Over 65</w:t>
            </w:r>
          </w:p>
        </w:tc>
        <w:tc>
          <w:tcPr>
            <w:tcW w:w="1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3,425</w:t>
            </w:r>
          </w:p>
        </w:tc>
        <w:tc>
          <w:tcPr>
            <w:tcW w:w="1320" w:type="dxa"/>
            <w:tcBorders>
              <w:top w:val="nil"/>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3,825</w:t>
            </w:r>
          </w:p>
        </w:tc>
        <w:tc>
          <w:tcPr>
            <w:tcW w:w="1320" w:type="dxa"/>
            <w:tcBorders>
              <w:top w:val="nil"/>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4,105</w:t>
            </w:r>
          </w:p>
        </w:tc>
        <w:tc>
          <w:tcPr>
            <w:tcW w:w="1320" w:type="dxa"/>
            <w:tcBorders>
              <w:top w:val="nil"/>
              <w:left w:val="nil"/>
              <w:bottom w:val="single" w:sz="4" w:space="0" w:color="auto"/>
              <w:right w:val="single" w:sz="4" w:space="0" w:color="auto"/>
            </w:tcBorders>
            <w:shd w:val="clear" w:color="auto" w:fill="F2F2F2" w:themeFill="background1" w:themeFillShade="F2"/>
            <w:noWrap/>
            <w:vAlign w:val="center"/>
            <w:hideMark/>
          </w:tcPr>
          <w:p w:rsidR="00FF30BE" w:rsidRPr="003637D0" w:rsidRDefault="00FF30BE" w:rsidP="00FF30BE">
            <w:pPr>
              <w:jc w:val="right"/>
              <w:rPr>
                <w:rFonts w:asciiTheme="minorHAnsi" w:hAnsiTheme="minorHAnsi" w:cstheme="minorHAnsi"/>
                <w:b/>
                <w:bCs/>
              </w:rPr>
            </w:pPr>
            <w:r w:rsidRPr="003637D0">
              <w:rPr>
                <w:rFonts w:asciiTheme="minorHAnsi" w:hAnsiTheme="minorHAnsi" w:cstheme="minorHAnsi"/>
                <w:b/>
                <w:bCs/>
              </w:rPr>
              <w:t>4,381</w:t>
            </w:r>
          </w:p>
        </w:tc>
      </w:tr>
    </w:tbl>
    <w:p w:rsidR="00E4555E" w:rsidRPr="003637D0" w:rsidRDefault="00E4555E" w:rsidP="00B26014">
      <w:pPr>
        <w:rPr>
          <w:rFonts w:asciiTheme="minorHAnsi" w:hAnsiTheme="minorHAnsi" w:cstheme="minorHAnsi"/>
        </w:rPr>
      </w:pPr>
    </w:p>
    <w:p w:rsidR="00CC0DE8" w:rsidRPr="003637D0" w:rsidRDefault="00CC0DE8" w:rsidP="00B26014">
      <w:pPr>
        <w:rPr>
          <w:rFonts w:asciiTheme="minorHAnsi" w:hAnsiTheme="minorHAnsi" w:cstheme="minorHAnsi"/>
          <w:i/>
        </w:rPr>
      </w:pPr>
      <w:r w:rsidRPr="003637D0">
        <w:rPr>
          <w:rFonts w:asciiTheme="minorHAnsi" w:hAnsiTheme="minorHAnsi" w:cstheme="minorHAnsi"/>
          <w:i/>
        </w:rPr>
        <w:t>Source: Projecting Adults Needs and Service Information ( PANSI) System and Projecting Older People Population Information (POPPI) System 2012</w:t>
      </w:r>
    </w:p>
    <w:p w:rsidR="00EE7ADA" w:rsidRPr="003637D0" w:rsidRDefault="00EE7ADA" w:rsidP="00B26014">
      <w:pPr>
        <w:rPr>
          <w:rFonts w:asciiTheme="minorHAnsi" w:hAnsiTheme="minorHAnsi" w:cstheme="minorHAnsi"/>
        </w:rPr>
      </w:pPr>
    </w:p>
    <w:p w:rsidR="00CC0DE8" w:rsidRPr="003637D0" w:rsidRDefault="00CC0DE8" w:rsidP="00B26014">
      <w:pPr>
        <w:rPr>
          <w:rFonts w:asciiTheme="minorHAnsi" w:hAnsiTheme="minorHAnsi" w:cstheme="minorHAnsi"/>
        </w:rPr>
      </w:pPr>
    </w:p>
    <w:p w:rsidR="00CC0DE8" w:rsidRPr="003637D0" w:rsidRDefault="00CC0DE8" w:rsidP="00B26014">
      <w:pPr>
        <w:rPr>
          <w:rFonts w:asciiTheme="minorHAnsi" w:hAnsiTheme="minorHAnsi" w:cstheme="minorHAnsi"/>
        </w:rPr>
      </w:pPr>
    </w:p>
    <w:p w:rsidR="00CC0DE8" w:rsidRPr="003637D0" w:rsidRDefault="00CC0DE8" w:rsidP="00B26014">
      <w:pPr>
        <w:rPr>
          <w:rFonts w:asciiTheme="minorHAnsi" w:hAnsiTheme="minorHAnsi" w:cstheme="minorHAnsi"/>
        </w:rPr>
      </w:pPr>
    </w:p>
    <w:p w:rsidR="00CC0DE8" w:rsidRDefault="00CC0DE8" w:rsidP="00B26014">
      <w:pPr>
        <w:rPr>
          <w:rFonts w:asciiTheme="minorHAnsi" w:hAnsiTheme="minorHAnsi" w:cstheme="minorHAnsi"/>
        </w:rPr>
      </w:pPr>
    </w:p>
    <w:p w:rsidR="00BD5610" w:rsidRPr="003637D0" w:rsidRDefault="00BD5610" w:rsidP="00B26014">
      <w:pPr>
        <w:rPr>
          <w:rFonts w:asciiTheme="minorHAnsi" w:hAnsiTheme="minorHAnsi" w:cstheme="minorHAnsi"/>
        </w:rPr>
      </w:pPr>
    </w:p>
    <w:p w:rsidR="00EE7ADA" w:rsidRPr="003637D0" w:rsidRDefault="00EE7ADA" w:rsidP="00B26014">
      <w:pPr>
        <w:rPr>
          <w:rFonts w:asciiTheme="minorHAnsi" w:hAnsiTheme="minorHAnsi" w:cstheme="minorHAnsi"/>
        </w:rPr>
      </w:pPr>
    </w:p>
    <w:p w:rsidR="00E4555E" w:rsidRPr="003637D0" w:rsidRDefault="00E4555E" w:rsidP="00E4555E">
      <w:pPr>
        <w:pStyle w:val="ListParagraph"/>
        <w:numPr>
          <w:ilvl w:val="0"/>
          <w:numId w:val="14"/>
        </w:numPr>
        <w:rPr>
          <w:rFonts w:asciiTheme="minorHAnsi" w:hAnsiTheme="minorHAnsi" w:cstheme="minorHAnsi"/>
          <w:b/>
        </w:rPr>
      </w:pPr>
      <w:r w:rsidRPr="003637D0">
        <w:rPr>
          <w:rFonts w:asciiTheme="minorHAnsi" w:hAnsiTheme="minorHAnsi" w:cstheme="minorHAnsi"/>
          <w:b/>
        </w:rPr>
        <w:lastRenderedPageBreak/>
        <w:t>Autism</w:t>
      </w:r>
    </w:p>
    <w:p w:rsidR="00E4555E" w:rsidRPr="003637D0" w:rsidRDefault="00E4555E" w:rsidP="00E4555E">
      <w:pPr>
        <w:ind w:left="360"/>
        <w:rPr>
          <w:rFonts w:asciiTheme="minorHAnsi" w:hAnsiTheme="minorHAnsi" w:cstheme="minorHAnsi"/>
        </w:rPr>
      </w:pPr>
    </w:p>
    <w:p w:rsidR="00E4555E" w:rsidRPr="003637D0" w:rsidRDefault="001B105F" w:rsidP="00E87C9E">
      <w:pPr>
        <w:ind w:left="360"/>
        <w:jc w:val="both"/>
        <w:rPr>
          <w:rFonts w:asciiTheme="minorHAnsi" w:hAnsiTheme="minorHAnsi" w:cstheme="minorHAnsi"/>
        </w:rPr>
      </w:pPr>
      <w:r w:rsidRPr="003637D0">
        <w:rPr>
          <w:rFonts w:asciiTheme="minorHAnsi" w:hAnsiTheme="minorHAnsi" w:cstheme="minorHAnsi"/>
        </w:rPr>
        <w:t xml:space="preserve">The most recent estimates for prevalence of autism </w:t>
      </w:r>
      <w:r w:rsidR="00A91658" w:rsidRPr="003637D0">
        <w:rPr>
          <w:rFonts w:asciiTheme="minorHAnsi" w:hAnsiTheme="minorHAnsi" w:cstheme="minorHAnsi"/>
        </w:rPr>
        <w:t>are</w:t>
      </w:r>
      <w:r w:rsidRPr="003637D0">
        <w:rPr>
          <w:rFonts w:asciiTheme="minorHAnsi" w:hAnsiTheme="minorHAnsi" w:cstheme="minorHAnsi"/>
        </w:rPr>
        <w:t xml:space="preserve"> based on a publication by Brugha et al (2012). It estimates that 1.1% of the adult populatio</w:t>
      </w:r>
      <w:r w:rsidR="00C27191" w:rsidRPr="003637D0">
        <w:rPr>
          <w:rFonts w:asciiTheme="minorHAnsi" w:hAnsiTheme="minorHAnsi" w:cstheme="minorHAnsi"/>
        </w:rPr>
        <w:t>n has autism. Prevalence rate is also</w:t>
      </w:r>
      <w:r w:rsidRPr="003637D0">
        <w:rPr>
          <w:rFonts w:asciiTheme="minorHAnsi" w:hAnsiTheme="minorHAnsi" w:cstheme="minorHAnsi"/>
        </w:rPr>
        <w:t xml:space="preserve"> much higher for men (2%) compared to women (0.3%).</w:t>
      </w:r>
    </w:p>
    <w:p w:rsidR="001B105F" w:rsidRPr="003637D0" w:rsidRDefault="001B105F" w:rsidP="00E87C9E">
      <w:pPr>
        <w:ind w:left="360"/>
        <w:jc w:val="both"/>
        <w:rPr>
          <w:rFonts w:asciiTheme="minorHAnsi" w:hAnsiTheme="minorHAnsi" w:cstheme="minorHAnsi"/>
        </w:rPr>
      </w:pPr>
    </w:p>
    <w:p w:rsidR="001B105F" w:rsidRPr="003637D0" w:rsidRDefault="001B105F" w:rsidP="00E87C9E">
      <w:pPr>
        <w:ind w:left="360"/>
        <w:jc w:val="both"/>
        <w:rPr>
          <w:rFonts w:asciiTheme="minorHAnsi" w:hAnsiTheme="minorHAnsi" w:cstheme="minorHAnsi"/>
        </w:rPr>
      </w:pPr>
      <w:r w:rsidRPr="003637D0">
        <w:rPr>
          <w:rFonts w:asciiTheme="minorHAnsi" w:hAnsiTheme="minorHAnsi" w:cstheme="minorHAnsi"/>
        </w:rPr>
        <w:t xml:space="preserve">The table below summarises the estimated number of people in West Sussex with autism by gender based on these prevalence rates. </w:t>
      </w:r>
    </w:p>
    <w:p w:rsidR="00CC0DE8" w:rsidRPr="003637D0" w:rsidRDefault="00CC0DE8" w:rsidP="00E87C9E">
      <w:pPr>
        <w:ind w:left="360"/>
        <w:jc w:val="both"/>
        <w:rPr>
          <w:rFonts w:asciiTheme="minorHAnsi" w:hAnsiTheme="minorHAnsi" w:cstheme="minorHAnsi"/>
        </w:rPr>
      </w:pPr>
    </w:p>
    <w:p w:rsidR="00CC0DE8" w:rsidRPr="003637D0" w:rsidRDefault="00BD5610" w:rsidP="00E87C9E">
      <w:pPr>
        <w:ind w:left="360"/>
        <w:jc w:val="both"/>
        <w:rPr>
          <w:rFonts w:asciiTheme="minorHAnsi" w:hAnsiTheme="minorHAnsi" w:cstheme="minorHAnsi"/>
          <w:b/>
        </w:rPr>
      </w:pPr>
      <w:r>
        <w:rPr>
          <w:rFonts w:asciiTheme="minorHAnsi" w:hAnsiTheme="minorHAnsi" w:cstheme="minorHAnsi"/>
          <w:b/>
        </w:rPr>
        <w:t>Table 8</w:t>
      </w:r>
      <w:r w:rsidR="00CC0DE8" w:rsidRPr="003637D0">
        <w:rPr>
          <w:rFonts w:asciiTheme="minorHAnsi" w:hAnsiTheme="minorHAnsi" w:cstheme="minorHAnsi"/>
          <w:b/>
        </w:rPr>
        <w:t xml:space="preserve"> Estimated number of people with autism in West Sussex for 2012</w:t>
      </w:r>
    </w:p>
    <w:p w:rsidR="001B105F" w:rsidRPr="003637D0" w:rsidRDefault="001B105F" w:rsidP="00E87C9E">
      <w:pPr>
        <w:ind w:left="360"/>
        <w:jc w:val="both"/>
        <w:rPr>
          <w:rFonts w:asciiTheme="minorHAnsi" w:hAnsiTheme="minorHAnsi" w:cstheme="minorHAnsi"/>
        </w:rPr>
      </w:pPr>
    </w:p>
    <w:tbl>
      <w:tblPr>
        <w:tblW w:w="7940" w:type="dxa"/>
        <w:jc w:val="center"/>
        <w:tblInd w:w="103" w:type="dxa"/>
        <w:tblLook w:val="04A0" w:firstRow="1" w:lastRow="0" w:firstColumn="1" w:lastColumn="0" w:noHBand="0" w:noVBand="1"/>
      </w:tblPr>
      <w:tblGrid>
        <w:gridCol w:w="1843"/>
        <w:gridCol w:w="1843"/>
        <w:gridCol w:w="1712"/>
        <w:gridCol w:w="2542"/>
      </w:tblGrid>
      <w:tr w:rsidR="00B26014" w:rsidRPr="003637D0" w:rsidTr="00A70077">
        <w:trPr>
          <w:trHeight w:val="989"/>
          <w:jc w:val="center"/>
        </w:trPr>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26014" w:rsidRPr="003637D0" w:rsidRDefault="00B26014" w:rsidP="00B26014">
            <w:pPr>
              <w:jc w:val="center"/>
              <w:rPr>
                <w:rFonts w:asciiTheme="minorHAnsi" w:hAnsiTheme="minorHAnsi" w:cstheme="minorHAnsi"/>
                <w:b/>
                <w:bCs/>
                <w:color w:val="000000"/>
              </w:rPr>
            </w:pPr>
            <w:r w:rsidRPr="003637D0">
              <w:rPr>
                <w:rFonts w:asciiTheme="minorHAnsi" w:hAnsiTheme="minorHAnsi" w:cstheme="minorHAnsi"/>
                <w:b/>
                <w:bCs/>
                <w:color w:val="000000"/>
              </w:rPr>
              <w:t>West Sussex</w:t>
            </w:r>
          </w:p>
        </w:tc>
        <w:tc>
          <w:tcPr>
            <w:tcW w:w="1843" w:type="dxa"/>
            <w:tcBorders>
              <w:top w:val="single" w:sz="4" w:space="0" w:color="auto"/>
              <w:left w:val="nil"/>
              <w:bottom w:val="single" w:sz="4" w:space="0" w:color="auto"/>
              <w:right w:val="single" w:sz="4" w:space="0" w:color="auto"/>
            </w:tcBorders>
            <w:shd w:val="clear" w:color="000000" w:fill="F2F2F2"/>
            <w:vAlign w:val="bottom"/>
            <w:hideMark/>
          </w:tcPr>
          <w:p w:rsidR="00B26014" w:rsidRPr="003637D0" w:rsidRDefault="00B26014" w:rsidP="00B26014">
            <w:pPr>
              <w:jc w:val="center"/>
              <w:rPr>
                <w:rFonts w:asciiTheme="minorHAnsi" w:hAnsiTheme="minorHAnsi" w:cstheme="minorHAnsi"/>
                <w:b/>
                <w:bCs/>
                <w:color w:val="000000"/>
              </w:rPr>
            </w:pPr>
            <w:r w:rsidRPr="003637D0">
              <w:rPr>
                <w:rFonts w:asciiTheme="minorHAnsi" w:hAnsiTheme="minorHAnsi" w:cstheme="minorHAnsi"/>
                <w:b/>
                <w:bCs/>
                <w:color w:val="000000"/>
              </w:rPr>
              <w:t>Total adult population</w:t>
            </w:r>
          </w:p>
        </w:tc>
        <w:tc>
          <w:tcPr>
            <w:tcW w:w="1712" w:type="dxa"/>
            <w:tcBorders>
              <w:top w:val="single" w:sz="4" w:space="0" w:color="auto"/>
              <w:left w:val="nil"/>
              <w:bottom w:val="single" w:sz="4" w:space="0" w:color="auto"/>
              <w:right w:val="single" w:sz="4" w:space="0" w:color="auto"/>
            </w:tcBorders>
            <w:shd w:val="clear" w:color="000000" w:fill="F2F2F2"/>
            <w:vAlign w:val="bottom"/>
            <w:hideMark/>
          </w:tcPr>
          <w:p w:rsidR="00B26014" w:rsidRPr="003637D0" w:rsidRDefault="00B26014" w:rsidP="00B26014">
            <w:pPr>
              <w:jc w:val="center"/>
              <w:rPr>
                <w:rFonts w:asciiTheme="minorHAnsi" w:hAnsiTheme="minorHAnsi" w:cstheme="minorHAnsi"/>
                <w:b/>
                <w:bCs/>
                <w:color w:val="000000"/>
              </w:rPr>
            </w:pPr>
            <w:r w:rsidRPr="003637D0">
              <w:rPr>
                <w:rFonts w:asciiTheme="minorHAnsi" w:hAnsiTheme="minorHAnsi" w:cstheme="minorHAnsi"/>
                <w:b/>
                <w:bCs/>
                <w:color w:val="000000"/>
              </w:rPr>
              <w:t>% prevalence of autism</w:t>
            </w:r>
          </w:p>
        </w:tc>
        <w:tc>
          <w:tcPr>
            <w:tcW w:w="2542" w:type="dxa"/>
            <w:tcBorders>
              <w:top w:val="single" w:sz="4" w:space="0" w:color="auto"/>
              <w:left w:val="nil"/>
              <w:bottom w:val="single" w:sz="4" w:space="0" w:color="auto"/>
              <w:right w:val="single" w:sz="4" w:space="0" w:color="auto"/>
            </w:tcBorders>
            <w:shd w:val="clear" w:color="000000" w:fill="F2F2F2"/>
            <w:vAlign w:val="bottom"/>
            <w:hideMark/>
          </w:tcPr>
          <w:p w:rsidR="00B26014" w:rsidRPr="003637D0" w:rsidRDefault="00B26014" w:rsidP="00B26014">
            <w:pPr>
              <w:jc w:val="center"/>
              <w:rPr>
                <w:rFonts w:asciiTheme="minorHAnsi" w:hAnsiTheme="minorHAnsi" w:cstheme="minorHAnsi"/>
                <w:b/>
                <w:bCs/>
                <w:color w:val="000000"/>
              </w:rPr>
            </w:pPr>
            <w:r w:rsidRPr="003637D0">
              <w:rPr>
                <w:rFonts w:asciiTheme="minorHAnsi" w:hAnsiTheme="minorHAnsi" w:cstheme="minorHAnsi"/>
                <w:b/>
                <w:bCs/>
                <w:color w:val="000000"/>
              </w:rPr>
              <w:t>Estimated number of people with autism</w:t>
            </w:r>
          </w:p>
        </w:tc>
      </w:tr>
      <w:tr w:rsidR="00B26014" w:rsidRPr="003637D0" w:rsidTr="00A70077">
        <w:trPr>
          <w:trHeight w:val="659"/>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26014" w:rsidRPr="003637D0" w:rsidRDefault="00B26014" w:rsidP="00B26014">
            <w:pPr>
              <w:rPr>
                <w:rFonts w:asciiTheme="minorHAnsi" w:hAnsiTheme="minorHAnsi" w:cstheme="minorHAnsi"/>
                <w:color w:val="000000"/>
              </w:rPr>
            </w:pPr>
            <w:r w:rsidRPr="003637D0">
              <w:rPr>
                <w:rFonts w:asciiTheme="minorHAnsi" w:hAnsiTheme="minorHAnsi" w:cstheme="minorHAnsi"/>
                <w:color w:val="000000"/>
              </w:rPr>
              <w:t>Adult population</w:t>
            </w:r>
          </w:p>
        </w:tc>
        <w:tc>
          <w:tcPr>
            <w:tcW w:w="1843" w:type="dxa"/>
            <w:tcBorders>
              <w:top w:val="nil"/>
              <w:left w:val="nil"/>
              <w:bottom w:val="single" w:sz="4" w:space="0" w:color="auto"/>
              <w:right w:val="single" w:sz="4" w:space="0" w:color="auto"/>
            </w:tcBorders>
            <w:shd w:val="clear" w:color="auto" w:fill="auto"/>
            <w:noWrap/>
            <w:vAlign w:val="bottom"/>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662</w:t>
            </w:r>
            <w:r w:rsidR="000B3101" w:rsidRPr="003637D0">
              <w:rPr>
                <w:rFonts w:asciiTheme="minorHAnsi" w:hAnsiTheme="minorHAnsi" w:cstheme="minorHAnsi"/>
                <w:color w:val="000000"/>
              </w:rPr>
              <w:t>,</w:t>
            </w:r>
            <w:r w:rsidRPr="003637D0">
              <w:rPr>
                <w:rFonts w:asciiTheme="minorHAnsi" w:hAnsiTheme="minorHAnsi" w:cstheme="minorHAnsi"/>
                <w:color w:val="000000"/>
              </w:rPr>
              <w:t>301</w:t>
            </w:r>
          </w:p>
        </w:tc>
        <w:tc>
          <w:tcPr>
            <w:tcW w:w="1712" w:type="dxa"/>
            <w:tcBorders>
              <w:top w:val="nil"/>
              <w:left w:val="nil"/>
              <w:bottom w:val="single" w:sz="4" w:space="0" w:color="auto"/>
              <w:right w:val="single" w:sz="4" w:space="0" w:color="auto"/>
            </w:tcBorders>
            <w:shd w:val="clear" w:color="auto" w:fill="auto"/>
            <w:vAlign w:val="center"/>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1.1%</w:t>
            </w:r>
          </w:p>
        </w:tc>
        <w:tc>
          <w:tcPr>
            <w:tcW w:w="2542" w:type="dxa"/>
            <w:tcBorders>
              <w:top w:val="nil"/>
              <w:left w:val="nil"/>
              <w:bottom w:val="single" w:sz="4" w:space="0" w:color="auto"/>
              <w:right w:val="single" w:sz="4" w:space="0" w:color="auto"/>
            </w:tcBorders>
            <w:shd w:val="clear" w:color="auto" w:fill="auto"/>
            <w:noWrap/>
            <w:vAlign w:val="bottom"/>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7</w:t>
            </w:r>
            <w:r w:rsidR="00E87C9E" w:rsidRPr="003637D0">
              <w:rPr>
                <w:rFonts w:asciiTheme="minorHAnsi" w:hAnsiTheme="minorHAnsi" w:cstheme="minorHAnsi"/>
                <w:color w:val="000000"/>
              </w:rPr>
              <w:t>,</w:t>
            </w:r>
            <w:r w:rsidRPr="003637D0">
              <w:rPr>
                <w:rFonts w:asciiTheme="minorHAnsi" w:hAnsiTheme="minorHAnsi" w:cstheme="minorHAnsi"/>
                <w:color w:val="000000"/>
              </w:rPr>
              <w:t>285</w:t>
            </w:r>
          </w:p>
        </w:tc>
      </w:tr>
      <w:tr w:rsidR="00B26014" w:rsidRPr="003637D0" w:rsidTr="00A70077">
        <w:trPr>
          <w:trHeight w:val="33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26014" w:rsidRPr="003637D0" w:rsidRDefault="00B26014" w:rsidP="00B26014">
            <w:pPr>
              <w:rPr>
                <w:rFonts w:asciiTheme="minorHAnsi" w:hAnsiTheme="minorHAnsi" w:cstheme="minorHAnsi"/>
                <w:color w:val="000000"/>
              </w:rPr>
            </w:pPr>
            <w:r w:rsidRPr="003637D0">
              <w:rPr>
                <w:rFonts w:asciiTheme="minorHAnsi" w:hAnsiTheme="minorHAnsi" w:cstheme="minorHAnsi"/>
                <w:color w:val="000000"/>
              </w:rPr>
              <w:t>Men</w:t>
            </w:r>
          </w:p>
        </w:tc>
        <w:tc>
          <w:tcPr>
            <w:tcW w:w="1843" w:type="dxa"/>
            <w:tcBorders>
              <w:top w:val="nil"/>
              <w:left w:val="nil"/>
              <w:bottom w:val="single" w:sz="4" w:space="0" w:color="auto"/>
              <w:right w:val="single" w:sz="4" w:space="0" w:color="auto"/>
            </w:tcBorders>
            <w:shd w:val="clear" w:color="auto" w:fill="auto"/>
            <w:noWrap/>
            <w:vAlign w:val="bottom"/>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315</w:t>
            </w:r>
            <w:r w:rsidR="000B3101" w:rsidRPr="003637D0">
              <w:rPr>
                <w:rFonts w:asciiTheme="minorHAnsi" w:hAnsiTheme="minorHAnsi" w:cstheme="minorHAnsi"/>
                <w:color w:val="000000"/>
              </w:rPr>
              <w:t>,</w:t>
            </w:r>
            <w:r w:rsidRPr="003637D0">
              <w:rPr>
                <w:rFonts w:asciiTheme="minorHAnsi" w:hAnsiTheme="minorHAnsi" w:cstheme="minorHAnsi"/>
                <w:color w:val="000000"/>
              </w:rPr>
              <w:t>639</w:t>
            </w:r>
          </w:p>
        </w:tc>
        <w:tc>
          <w:tcPr>
            <w:tcW w:w="1712" w:type="dxa"/>
            <w:tcBorders>
              <w:top w:val="nil"/>
              <w:left w:val="nil"/>
              <w:bottom w:val="single" w:sz="4" w:space="0" w:color="auto"/>
              <w:right w:val="single" w:sz="4" w:space="0" w:color="auto"/>
            </w:tcBorders>
            <w:shd w:val="clear" w:color="auto" w:fill="auto"/>
            <w:vAlign w:val="center"/>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2.0%</w:t>
            </w:r>
          </w:p>
        </w:tc>
        <w:tc>
          <w:tcPr>
            <w:tcW w:w="2542" w:type="dxa"/>
            <w:tcBorders>
              <w:top w:val="nil"/>
              <w:left w:val="nil"/>
              <w:bottom w:val="single" w:sz="4" w:space="0" w:color="auto"/>
              <w:right w:val="single" w:sz="4" w:space="0" w:color="auto"/>
            </w:tcBorders>
            <w:shd w:val="clear" w:color="auto" w:fill="auto"/>
            <w:noWrap/>
            <w:vAlign w:val="bottom"/>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6</w:t>
            </w:r>
            <w:r w:rsidR="00E87C9E" w:rsidRPr="003637D0">
              <w:rPr>
                <w:rFonts w:asciiTheme="minorHAnsi" w:hAnsiTheme="minorHAnsi" w:cstheme="minorHAnsi"/>
                <w:color w:val="000000"/>
              </w:rPr>
              <w:t>,</w:t>
            </w:r>
            <w:r w:rsidRPr="003637D0">
              <w:rPr>
                <w:rFonts w:asciiTheme="minorHAnsi" w:hAnsiTheme="minorHAnsi" w:cstheme="minorHAnsi"/>
                <w:color w:val="000000"/>
              </w:rPr>
              <w:t>313</w:t>
            </w:r>
          </w:p>
        </w:tc>
      </w:tr>
      <w:tr w:rsidR="00B26014" w:rsidRPr="003637D0" w:rsidTr="00A70077">
        <w:trPr>
          <w:trHeight w:val="33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26014" w:rsidRPr="003637D0" w:rsidRDefault="00B26014" w:rsidP="00B26014">
            <w:pPr>
              <w:rPr>
                <w:rFonts w:asciiTheme="minorHAnsi" w:hAnsiTheme="minorHAnsi" w:cstheme="minorHAnsi"/>
                <w:color w:val="000000"/>
              </w:rPr>
            </w:pPr>
            <w:r w:rsidRPr="003637D0">
              <w:rPr>
                <w:rFonts w:asciiTheme="minorHAnsi" w:hAnsiTheme="minorHAnsi" w:cstheme="minorHAnsi"/>
                <w:color w:val="000000"/>
              </w:rPr>
              <w:t>Women</w:t>
            </w:r>
          </w:p>
        </w:tc>
        <w:tc>
          <w:tcPr>
            <w:tcW w:w="1843" w:type="dxa"/>
            <w:tcBorders>
              <w:top w:val="nil"/>
              <w:left w:val="nil"/>
              <w:bottom w:val="single" w:sz="4" w:space="0" w:color="auto"/>
              <w:right w:val="single" w:sz="4" w:space="0" w:color="auto"/>
            </w:tcBorders>
            <w:shd w:val="clear" w:color="auto" w:fill="auto"/>
            <w:noWrap/>
            <w:vAlign w:val="bottom"/>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346</w:t>
            </w:r>
            <w:r w:rsidR="000B3101" w:rsidRPr="003637D0">
              <w:rPr>
                <w:rFonts w:asciiTheme="minorHAnsi" w:hAnsiTheme="minorHAnsi" w:cstheme="minorHAnsi"/>
                <w:color w:val="000000"/>
              </w:rPr>
              <w:t>,</w:t>
            </w:r>
            <w:r w:rsidRPr="003637D0">
              <w:rPr>
                <w:rFonts w:asciiTheme="minorHAnsi" w:hAnsiTheme="minorHAnsi" w:cstheme="minorHAnsi"/>
                <w:color w:val="000000"/>
              </w:rPr>
              <w:t>662</w:t>
            </w:r>
          </w:p>
        </w:tc>
        <w:tc>
          <w:tcPr>
            <w:tcW w:w="1712" w:type="dxa"/>
            <w:tcBorders>
              <w:top w:val="nil"/>
              <w:left w:val="nil"/>
              <w:bottom w:val="single" w:sz="4" w:space="0" w:color="auto"/>
              <w:right w:val="single" w:sz="4" w:space="0" w:color="auto"/>
            </w:tcBorders>
            <w:shd w:val="clear" w:color="auto" w:fill="auto"/>
            <w:vAlign w:val="center"/>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0.3%</w:t>
            </w:r>
          </w:p>
        </w:tc>
        <w:tc>
          <w:tcPr>
            <w:tcW w:w="2542" w:type="dxa"/>
            <w:tcBorders>
              <w:top w:val="nil"/>
              <w:left w:val="nil"/>
              <w:bottom w:val="single" w:sz="4" w:space="0" w:color="auto"/>
              <w:right w:val="single" w:sz="4" w:space="0" w:color="auto"/>
            </w:tcBorders>
            <w:shd w:val="clear" w:color="auto" w:fill="auto"/>
            <w:noWrap/>
            <w:vAlign w:val="bottom"/>
            <w:hideMark/>
          </w:tcPr>
          <w:p w:rsidR="00B26014" w:rsidRPr="003637D0" w:rsidRDefault="00B26014" w:rsidP="000B3101">
            <w:pPr>
              <w:jc w:val="right"/>
              <w:rPr>
                <w:rFonts w:asciiTheme="minorHAnsi" w:hAnsiTheme="minorHAnsi" w:cstheme="minorHAnsi"/>
                <w:color w:val="000000"/>
              </w:rPr>
            </w:pPr>
            <w:r w:rsidRPr="003637D0">
              <w:rPr>
                <w:rFonts w:asciiTheme="minorHAnsi" w:hAnsiTheme="minorHAnsi" w:cstheme="minorHAnsi"/>
                <w:color w:val="000000"/>
              </w:rPr>
              <w:t>1</w:t>
            </w:r>
            <w:r w:rsidR="00E87C9E" w:rsidRPr="003637D0">
              <w:rPr>
                <w:rFonts w:asciiTheme="minorHAnsi" w:hAnsiTheme="minorHAnsi" w:cstheme="minorHAnsi"/>
                <w:color w:val="000000"/>
              </w:rPr>
              <w:t>,</w:t>
            </w:r>
            <w:r w:rsidRPr="003637D0">
              <w:rPr>
                <w:rFonts w:asciiTheme="minorHAnsi" w:hAnsiTheme="minorHAnsi" w:cstheme="minorHAnsi"/>
                <w:color w:val="000000"/>
              </w:rPr>
              <w:t>040</w:t>
            </w:r>
          </w:p>
        </w:tc>
      </w:tr>
    </w:tbl>
    <w:p w:rsidR="00CC0DE8" w:rsidRPr="003637D0" w:rsidRDefault="00CC0DE8" w:rsidP="00CC0DE8">
      <w:pPr>
        <w:ind w:firstLine="360"/>
        <w:rPr>
          <w:rFonts w:asciiTheme="minorHAnsi" w:hAnsiTheme="minorHAnsi" w:cstheme="minorHAnsi"/>
          <w:i/>
        </w:rPr>
      </w:pPr>
      <w:r w:rsidRPr="003637D0">
        <w:rPr>
          <w:rFonts w:asciiTheme="minorHAnsi" w:hAnsiTheme="minorHAnsi" w:cstheme="minorHAnsi"/>
          <w:i/>
        </w:rPr>
        <w:t xml:space="preserve">   </w:t>
      </w:r>
    </w:p>
    <w:p w:rsidR="0064790A" w:rsidRPr="00BD5610" w:rsidRDefault="00CC0DE8" w:rsidP="00CC0DE8">
      <w:pPr>
        <w:ind w:firstLine="360"/>
        <w:rPr>
          <w:rFonts w:asciiTheme="minorHAnsi" w:hAnsiTheme="minorHAnsi" w:cstheme="minorHAnsi"/>
          <w:i/>
          <w:sz w:val="20"/>
        </w:rPr>
      </w:pPr>
      <w:r w:rsidRPr="00BD5610">
        <w:rPr>
          <w:rFonts w:asciiTheme="minorHAnsi" w:hAnsiTheme="minorHAnsi" w:cstheme="minorHAnsi"/>
          <w:i/>
          <w:sz w:val="20"/>
        </w:rPr>
        <w:t>Source: Brugha et al 2012</w:t>
      </w:r>
    </w:p>
    <w:p w:rsidR="00CC0DE8" w:rsidRPr="003637D0" w:rsidRDefault="00CC0DE8" w:rsidP="00CC0DE8">
      <w:pPr>
        <w:ind w:firstLine="360"/>
        <w:rPr>
          <w:rFonts w:asciiTheme="minorHAnsi" w:hAnsiTheme="minorHAnsi" w:cstheme="minorHAnsi"/>
          <w:i/>
        </w:rPr>
      </w:pPr>
    </w:p>
    <w:p w:rsidR="00EE7ADA" w:rsidRPr="003637D0" w:rsidRDefault="00EE7ADA" w:rsidP="00A921E9">
      <w:pPr>
        <w:rPr>
          <w:rFonts w:asciiTheme="minorHAnsi" w:hAnsiTheme="minorHAnsi" w:cstheme="minorHAnsi"/>
        </w:rPr>
      </w:pPr>
    </w:p>
    <w:p w:rsidR="00EE7ADA" w:rsidRPr="003637D0" w:rsidRDefault="00751C9B" w:rsidP="00AF4BAB">
      <w:pPr>
        <w:pStyle w:val="ListParagraph"/>
        <w:numPr>
          <w:ilvl w:val="0"/>
          <w:numId w:val="14"/>
        </w:numPr>
        <w:rPr>
          <w:rFonts w:asciiTheme="minorHAnsi" w:hAnsiTheme="minorHAnsi" w:cstheme="minorHAnsi"/>
          <w:b/>
        </w:rPr>
      </w:pPr>
      <w:r w:rsidRPr="003637D0">
        <w:rPr>
          <w:rFonts w:asciiTheme="minorHAnsi" w:hAnsiTheme="minorHAnsi" w:cstheme="minorHAnsi"/>
          <w:b/>
        </w:rPr>
        <w:t>Number of People Registered Blind or Partially Sighted</w:t>
      </w:r>
    </w:p>
    <w:p w:rsidR="00751C9B" w:rsidRPr="003637D0" w:rsidRDefault="00751C9B" w:rsidP="00751C9B">
      <w:pPr>
        <w:rPr>
          <w:rFonts w:asciiTheme="minorHAnsi" w:hAnsiTheme="minorHAnsi" w:cstheme="minorHAnsi"/>
          <w:b/>
        </w:rPr>
      </w:pPr>
    </w:p>
    <w:p w:rsidR="00751C9B" w:rsidRPr="003637D0" w:rsidRDefault="00751C9B" w:rsidP="00751C9B">
      <w:pPr>
        <w:rPr>
          <w:rFonts w:asciiTheme="minorHAnsi" w:hAnsiTheme="minorHAnsi" w:cstheme="minorHAnsi"/>
        </w:rPr>
      </w:pPr>
      <w:r w:rsidRPr="003637D0">
        <w:rPr>
          <w:rFonts w:asciiTheme="minorHAnsi" w:hAnsiTheme="minorHAnsi" w:cstheme="minorHAnsi"/>
        </w:rPr>
        <w:t>There are 4,185 people registered blind and 3,680 people registered partially sigh</w:t>
      </w:r>
      <w:r w:rsidR="00825588" w:rsidRPr="003637D0">
        <w:rPr>
          <w:rFonts w:asciiTheme="minorHAnsi" w:hAnsiTheme="minorHAnsi" w:cstheme="minorHAnsi"/>
        </w:rPr>
        <w:t>ted as of the end of March 2011.</w:t>
      </w:r>
    </w:p>
    <w:p w:rsidR="00AC0E90" w:rsidRPr="003637D0" w:rsidRDefault="00AC0E90" w:rsidP="00751C9B">
      <w:pPr>
        <w:rPr>
          <w:rFonts w:asciiTheme="minorHAnsi" w:hAnsiTheme="minorHAnsi" w:cstheme="minorHAnsi"/>
        </w:rPr>
      </w:pPr>
    </w:p>
    <w:p w:rsidR="00751C9B" w:rsidRPr="003637D0" w:rsidRDefault="00AC0E90" w:rsidP="00751C9B">
      <w:pPr>
        <w:rPr>
          <w:rFonts w:asciiTheme="minorHAnsi" w:hAnsiTheme="minorHAnsi" w:cstheme="minorHAnsi"/>
        </w:rPr>
      </w:pPr>
      <w:r w:rsidRPr="003637D0">
        <w:rPr>
          <w:rFonts w:asciiTheme="minorHAnsi" w:hAnsiTheme="minorHAnsi" w:cstheme="minorHAnsi"/>
        </w:rPr>
        <w:t>The table below shows the number of people registered blind or partially sighted. Figures</w:t>
      </w:r>
      <w:r w:rsidR="00825588" w:rsidRPr="003637D0">
        <w:rPr>
          <w:rFonts w:asciiTheme="minorHAnsi" w:hAnsiTheme="minorHAnsi" w:cstheme="minorHAnsi"/>
        </w:rPr>
        <w:t xml:space="preserve"> should be treated with caution as </w:t>
      </w:r>
      <w:r w:rsidRPr="003637D0">
        <w:rPr>
          <w:rFonts w:asciiTheme="minorHAnsi" w:hAnsiTheme="minorHAnsi" w:cstheme="minorHAnsi"/>
        </w:rPr>
        <w:t>registering is voluntary and it is unclear how well the dat</w:t>
      </w:r>
      <w:r w:rsidR="00C27191" w:rsidRPr="003637D0">
        <w:rPr>
          <w:rFonts w:asciiTheme="minorHAnsi" w:hAnsiTheme="minorHAnsi" w:cstheme="minorHAnsi"/>
        </w:rPr>
        <w:t>abase is maintained or updated.</w:t>
      </w:r>
    </w:p>
    <w:p w:rsidR="00CC0DE8" w:rsidRPr="003637D0" w:rsidRDefault="00CC0DE8" w:rsidP="00751C9B">
      <w:pPr>
        <w:rPr>
          <w:rFonts w:asciiTheme="minorHAnsi" w:hAnsiTheme="minorHAnsi" w:cstheme="minorHAnsi"/>
        </w:rPr>
      </w:pPr>
    </w:p>
    <w:p w:rsidR="00CC0DE8" w:rsidRPr="003637D0" w:rsidRDefault="00BD5610" w:rsidP="00751C9B">
      <w:pPr>
        <w:rPr>
          <w:rFonts w:asciiTheme="minorHAnsi" w:hAnsiTheme="minorHAnsi" w:cstheme="minorHAnsi"/>
          <w:b/>
        </w:rPr>
      </w:pPr>
      <w:r>
        <w:rPr>
          <w:rFonts w:asciiTheme="minorHAnsi" w:hAnsiTheme="minorHAnsi" w:cstheme="minorHAnsi"/>
          <w:b/>
        </w:rPr>
        <w:t>Table 9</w:t>
      </w:r>
      <w:r w:rsidR="00CC0DE8" w:rsidRPr="003637D0">
        <w:rPr>
          <w:rFonts w:asciiTheme="minorHAnsi" w:hAnsiTheme="minorHAnsi" w:cstheme="minorHAnsi"/>
          <w:b/>
        </w:rPr>
        <w:t xml:space="preserve"> Number of people registered blind or partially sighted</w:t>
      </w:r>
    </w:p>
    <w:p w:rsidR="00751C9B" w:rsidRPr="003637D0" w:rsidRDefault="00751C9B" w:rsidP="00A921E9">
      <w:pPr>
        <w:rPr>
          <w:rFonts w:asciiTheme="minorHAnsi" w:hAnsiTheme="minorHAnsi" w:cstheme="minorHAnsi"/>
        </w:rPr>
      </w:pPr>
    </w:p>
    <w:tbl>
      <w:tblPr>
        <w:tblW w:w="8540" w:type="dxa"/>
        <w:jc w:val="center"/>
        <w:tblInd w:w="93" w:type="dxa"/>
        <w:tblLook w:val="04A0" w:firstRow="1" w:lastRow="0" w:firstColumn="1" w:lastColumn="0" w:noHBand="0" w:noVBand="1"/>
      </w:tblPr>
      <w:tblGrid>
        <w:gridCol w:w="1800"/>
        <w:gridCol w:w="1040"/>
        <w:gridCol w:w="780"/>
        <w:gridCol w:w="840"/>
        <w:gridCol w:w="940"/>
        <w:gridCol w:w="1120"/>
        <w:gridCol w:w="980"/>
        <w:gridCol w:w="1040"/>
      </w:tblGrid>
      <w:tr w:rsidR="00751C9B" w:rsidRPr="003637D0" w:rsidTr="00C659EE">
        <w:trPr>
          <w:trHeight w:val="300"/>
          <w:jc w:val="center"/>
        </w:trPr>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51C9B" w:rsidRPr="003637D0" w:rsidRDefault="00751C9B" w:rsidP="00751C9B">
            <w:pPr>
              <w:rPr>
                <w:rFonts w:asciiTheme="minorHAnsi" w:hAnsiTheme="minorHAnsi" w:cstheme="minorHAnsi"/>
                <w:color w:val="000000"/>
              </w:rPr>
            </w:pPr>
            <w:r w:rsidRPr="003637D0">
              <w:rPr>
                <w:rFonts w:asciiTheme="minorHAnsi" w:hAnsiTheme="minorHAnsi" w:cstheme="minorHAnsi"/>
                <w:color w:val="000000"/>
              </w:rPr>
              <w:t> </w:t>
            </w:r>
          </w:p>
        </w:tc>
        <w:tc>
          <w:tcPr>
            <w:tcW w:w="10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1C9B" w:rsidRPr="003637D0" w:rsidRDefault="00751C9B" w:rsidP="00751C9B">
            <w:pPr>
              <w:jc w:val="center"/>
              <w:rPr>
                <w:rFonts w:asciiTheme="minorHAnsi" w:hAnsiTheme="minorHAnsi" w:cstheme="minorHAnsi"/>
                <w:b/>
                <w:bCs/>
                <w:color w:val="000000"/>
              </w:rPr>
            </w:pPr>
            <w:r w:rsidRPr="003637D0">
              <w:rPr>
                <w:rFonts w:asciiTheme="minorHAnsi" w:hAnsiTheme="minorHAnsi" w:cstheme="minorHAnsi"/>
                <w:b/>
                <w:bCs/>
                <w:color w:val="000000"/>
              </w:rPr>
              <w:t>Total</w:t>
            </w:r>
          </w:p>
        </w:tc>
        <w:tc>
          <w:tcPr>
            <w:tcW w:w="7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1C9B" w:rsidRPr="003637D0" w:rsidRDefault="00751C9B" w:rsidP="00751C9B">
            <w:pPr>
              <w:jc w:val="center"/>
              <w:rPr>
                <w:rFonts w:asciiTheme="minorHAnsi" w:hAnsiTheme="minorHAnsi" w:cstheme="minorHAnsi"/>
                <w:b/>
                <w:bCs/>
                <w:color w:val="000000"/>
              </w:rPr>
            </w:pPr>
            <w:r w:rsidRPr="003637D0">
              <w:rPr>
                <w:rFonts w:asciiTheme="minorHAnsi" w:hAnsiTheme="minorHAnsi" w:cstheme="minorHAnsi"/>
                <w:b/>
                <w:bCs/>
                <w:color w:val="000000"/>
              </w:rPr>
              <w:t>0-4</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1C9B" w:rsidRPr="003637D0" w:rsidRDefault="00751C9B" w:rsidP="00751C9B">
            <w:pPr>
              <w:jc w:val="center"/>
              <w:rPr>
                <w:rFonts w:asciiTheme="minorHAnsi" w:hAnsiTheme="minorHAnsi" w:cstheme="minorHAnsi"/>
                <w:b/>
                <w:bCs/>
                <w:color w:val="000000"/>
              </w:rPr>
            </w:pPr>
            <w:r w:rsidRPr="003637D0">
              <w:rPr>
                <w:rFonts w:asciiTheme="minorHAnsi" w:hAnsiTheme="minorHAnsi" w:cstheme="minorHAnsi"/>
                <w:b/>
                <w:bCs/>
                <w:color w:val="000000"/>
              </w:rPr>
              <w:t>5-17</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1C9B" w:rsidRPr="003637D0" w:rsidRDefault="00751C9B" w:rsidP="00751C9B">
            <w:pPr>
              <w:jc w:val="center"/>
              <w:rPr>
                <w:rFonts w:asciiTheme="minorHAnsi" w:hAnsiTheme="minorHAnsi" w:cstheme="minorHAnsi"/>
                <w:b/>
                <w:bCs/>
                <w:color w:val="000000"/>
              </w:rPr>
            </w:pPr>
            <w:r w:rsidRPr="003637D0">
              <w:rPr>
                <w:rFonts w:asciiTheme="minorHAnsi" w:hAnsiTheme="minorHAnsi" w:cstheme="minorHAnsi"/>
                <w:b/>
                <w:bCs/>
                <w:color w:val="000000"/>
              </w:rPr>
              <w:t>18-49</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1C9B" w:rsidRPr="003637D0" w:rsidRDefault="00751C9B" w:rsidP="00751C9B">
            <w:pPr>
              <w:jc w:val="center"/>
              <w:rPr>
                <w:rFonts w:asciiTheme="minorHAnsi" w:hAnsiTheme="minorHAnsi" w:cstheme="minorHAnsi"/>
                <w:b/>
                <w:bCs/>
                <w:color w:val="000000"/>
              </w:rPr>
            </w:pPr>
            <w:r w:rsidRPr="003637D0">
              <w:rPr>
                <w:rFonts w:asciiTheme="minorHAnsi" w:hAnsiTheme="minorHAnsi" w:cstheme="minorHAnsi"/>
                <w:b/>
                <w:bCs/>
                <w:color w:val="000000"/>
              </w:rPr>
              <w:t>50-64</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1C9B" w:rsidRPr="003637D0" w:rsidRDefault="00751C9B" w:rsidP="00751C9B">
            <w:pPr>
              <w:jc w:val="center"/>
              <w:rPr>
                <w:rFonts w:asciiTheme="minorHAnsi" w:hAnsiTheme="minorHAnsi" w:cstheme="minorHAnsi"/>
                <w:b/>
                <w:bCs/>
                <w:color w:val="000000"/>
              </w:rPr>
            </w:pPr>
            <w:r w:rsidRPr="003637D0">
              <w:rPr>
                <w:rFonts w:asciiTheme="minorHAnsi" w:hAnsiTheme="minorHAnsi" w:cstheme="minorHAnsi"/>
                <w:b/>
                <w:bCs/>
                <w:color w:val="000000"/>
              </w:rPr>
              <w:t>65-74</w:t>
            </w:r>
          </w:p>
        </w:tc>
        <w:tc>
          <w:tcPr>
            <w:tcW w:w="10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51C9B" w:rsidRPr="003637D0" w:rsidRDefault="00751C9B" w:rsidP="00751C9B">
            <w:pPr>
              <w:jc w:val="center"/>
              <w:rPr>
                <w:rFonts w:asciiTheme="minorHAnsi" w:hAnsiTheme="minorHAnsi" w:cstheme="minorHAnsi"/>
                <w:b/>
                <w:bCs/>
                <w:color w:val="000000"/>
              </w:rPr>
            </w:pPr>
            <w:r w:rsidRPr="003637D0">
              <w:rPr>
                <w:rFonts w:asciiTheme="minorHAnsi" w:hAnsiTheme="minorHAnsi" w:cstheme="minorHAnsi"/>
                <w:b/>
                <w:bCs/>
                <w:color w:val="000000"/>
              </w:rPr>
              <w:t>75+</w:t>
            </w:r>
          </w:p>
        </w:tc>
      </w:tr>
      <w:tr w:rsidR="00751C9B" w:rsidRPr="003637D0" w:rsidTr="00C659EE">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751C9B" w:rsidRPr="003637D0" w:rsidRDefault="00751C9B" w:rsidP="00751C9B">
            <w:pPr>
              <w:rPr>
                <w:rFonts w:asciiTheme="minorHAnsi" w:hAnsiTheme="minorHAnsi" w:cstheme="minorHAnsi"/>
                <w:color w:val="000000"/>
              </w:rPr>
            </w:pPr>
            <w:r w:rsidRPr="003637D0">
              <w:rPr>
                <w:rFonts w:asciiTheme="minorHAnsi" w:hAnsiTheme="minorHAnsi" w:cstheme="minorHAnsi"/>
                <w:color w:val="000000"/>
              </w:rPr>
              <w:t>Registered blind</w:t>
            </w:r>
          </w:p>
        </w:tc>
        <w:tc>
          <w:tcPr>
            <w:tcW w:w="104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4,185</w:t>
            </w:r>
          </w:p>
        </w:tc>
        <w:tc>
          <w:tcPr>
            <w:tcW w:w="78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5</w:t>
            </w:r>
          </w:p>
        </w:tc>
        <w:tc>
          <w:tcPr>
            <w:tcW w:w="84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50</w:t>
            </w:r>
          </w:p>
        </w:tc>
        <w:tc>
          <w:tcPr>
            <w:tcW w:w="94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225</w:t>
            </w:r>
          </w:p>
        </w:tc>
        <w:tc>
          <w:tcPr>
            <w:tcW w:w="112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225</w:t>
            </w:r>
          </w:p>
        </w:tc>
        <w:tc>
          <w:tcPr>
            <w:tcW w:w="98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235</w:t>
            </w:r>
          </w:p>
        </w:tc>
        <w:tc>
          <w:tcPr>
            <w:tcW w:w="104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3,415</w:t>
            </w:r>
          </w:p>
        </w:tc>
      </w:tr>
      <w:tr w:rsidR="00751C9B" w:rsidRPr="003637D0" w:rsidTr="00C659EE">
        <w:trPr>
          <w:trHeight w:val="600"/>
          <w:jc w:val="center"/>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751C9B" w:rsidRPr="003637D0" w:rsidRDefault="00751C9B" w:rsidP="00751C9B">
            <w:pPr>
              <w:rPr>
                <w:rFonts w:asciiTheme="minorHAnsi" w:hAnsiTheme="minorHAnsi" w:cstheme="minorHAnsi"/>
                <w:color w:val="000000"/>
              </w:rPr>
            </w:pPr>
            <w:r w:rsidRPr="003637D0">
              <w:rPr>
                <w:rFonts w:asciiTheme="minorHAnsi" w:hAnsiTheme="minorHAnsi" w:cstheme="minorHAnsi"/>
                <w:color w:val="000000"/>
              </w:rPr>
              <w:t xml:space="preserve">Registered </w:t>
            </w:r>
            <w:r w:rsidR="00825588" w:rsidRPr="003637D0">
              <w:rPr>
                <w:rFonts w:asciiTheme="minorHAnsi" w:hAnsiTheme="minorHAnsi" w:cstheme="minorHAnsi"/>
                <w:color w:val="000000"/>
              </w:rPr>
              <w:t>partially</w:t>
            </w:r>
            <w:r w:rsidRPr="003637D0">
              <w:rPr>
                <w:rFonts w:asciiTheme="minorHAnsi" w:hAnsiTheme="minorHAnsi" w:cstheme="minorHAnsi"/>
                <w:color w:val="000000"/>
              </w:rPr>
              <w:t xml:space="preserve"> blind</w:t>
            </w:r>
          </w:p>
        </w:tc>
        <w:tc>
          <w:tcPr>
            <w:tcW w:w="104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3,680</w:t>
            </w:r>
          </w:p>
        </w:tc>
        <w:tc>
          <w:tcPr>
            <w:tcW w:w="78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5</w:t>
            </w:r>
          </w:p>
        </w:tc>
        <w:tc>
          <w:tcPr>
            <w:tcW w:w="84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40</w:t>
            </w:r>
          </w:p>
        </w:tc>
        <w:tc>
          <w:tcPr>
            <w:tcW w:w="94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235</w:t>
            </w:r>
          </w:p>
        </w:tc>
        <w:tc>
          <w:tcPr>
            <w:tcW w:w="112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180</w:t>
            </w:r>
          </w:p>
        </w:tc>
        <w:tc>
          <w:tcPr>
            <w:tcW w:w="98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195</w:t>
            </w:r>
          </w:p>
        </w:tc>
        <w:tc>
          <w:tcPr>
            <w:tcW w:w="1040" w:type="dxa"/>
            <w:tcBorders>
              <w:top w:val="nil"/>
              <w:left w:val="nil"/>
              <w:bottom w:val="single" w:sz="4" w:space="0" w:color="auto"/>
              <w:right w:val="single" w:sz="4" w:space="0" w:color="auto"/>
            </w:tcBorders>
            <w:shd w:val="clear" w:color="auto" w:fill="auto"/>
            <w:noWrap/>
            <w:vAlign w:val="bottom"/>
            <w:hideMark/>
          </w:tcPr>
          <w:p w:rsidR="00751C9B" w:rsidRPr="003637D0" w:rsidRDefault="00751C9B" w:rsidP="00751C9B">
            <w:pPr>
              <w:jc w:val="right"/>
              <w:rPr>
                <w:rFonts w:asciiTheme="minorHAnsi" w:hAnsiTheme="minorHAnsi" w:cstheme="minorHAnsi"/>
                <w:color w:val="000000"/>
              </w:rPr>
            </w:pPr>
            <w:r w:rsidRPr="003637D0">
              <w:rPr>
                <w:rFonts w:asciiTheme="minorHAnsi" w:hAnsiTheme="minorHAnsi" w:cstheme="minorHAnsi"/>
                <w:color w:val="000000"/>
              </w:rPr>
              <w:t>3,025</w:t>
            </w:r>
          </w:p>
        </w:tc>
      </w:tr>
    </w:tbl>
    <w:p w:rsidR="00751C9B" w:rsidRPr="003637D0" w:rsidRDefault="00751C9B" w:rsidP="00A921E9">
      <w:pPr>
        <w:rPr>
          <w:rFonts w:asciiTheme="minorHAnsi" w:hAnsiTheme="minorHAnsi" w:cstheme="minorHAnsi"/>
        </w:rPr>
      </w:pPr>
    </w:p>
    <w:p w:rsidR="00AC0E90" w:rsidRPr="00BD5610" w:rsidRDefault="00CC0DE8" w:rsidP="00A921E9">
      <w:pPr>
        <w:rPr>
          <w:rFonts w:asciiTheme="minorHAnsi" w:hAnsiTheme="minorHAnsi" w:cstheme="minorHAnsi"/>
          <w:i/>
          <w:sz w:val="20"/>
        </w:rPr>
      </w:pPr>
      <w:r w:rsidRPr="00BD5610">
        <w:rPr>
          <w:rFonts w:asciiTheme="minorHAnsi" w:hAnsiTheme="minorHAnsi" w:cstheme="minorHAnsi"/>
          <w:i/>
          <w:sz w:val="20"/>
        </w:rPr>
        <w:t xml:space="preserve">Source: </w:t>
      </w:r>
      <w:r w:rsidR="00825588" w:rsidRPr="00BD5610">
        <w:rPr>
          <w:rFonts w:asciiTheme="minorHAnsi" w:hAnsiTheme="minorHAnsi" w:cstheme="minorHAnsi"/>
          <w:i/>
          <w:sz w:val="20"/>
        </w:rPr>
        <w:t>CASSR</w:t>
      </w:r>
    </w:p>
    <w:p w:rsidR="00CC0DE8" w:rsidRPr="003637D0" w:rsidRDefault="00CC0DE8" w:rsidP="00A921E9">
      <w:pPr>
        <w:rPr>
          <w:rFonts w:asciiTheme="minorHAnsi" w:hAnsiTheme="minorHAnsi" w:cstheme="minorHAnsi"/>
        </w:rPr>
      </w:pPr>
    </w:p>
    <w:p w:rsidR="00CC0DE8" w:rsidRPr="003637D0" w:rsidRDefault="00CC0DE8" w:rsidP="00A921E9">
      <w:pPr>
        <w:rPr>
          <w:rFonts w:asciiTheme="minorHAnsi" w:hAnsiTheme="minorHAnsi" w:cstheme="minorHAnsi"/>
        </w:rPr>
      </w:pPr>
    </w:p>
    <w:p w:rsidR="00AC0E90" w:rsidRPr="003637D0" w:rsidRDefault="00AC0E90" w:rsidP="00C02C67">
      <w:pPr>
        <w:pStyle w:val="ListParagraph"/>
        <w:numPr>
          <w:ilvl w:val="0"/>
          <w:numId w:val="14"/>
        </w:numPr>
        <w:rPr>
          <w:rFonts w:asciiTheme="minorHAnsi" w:hAnsiTheme="minorHAnsi" w:cstheme="minorHAnsi"/>
          <w:b/>
        </w:rPr>
      </w:pPr>
      <w:r w:rsidRPr="003637D0">
        <w:rPr>
          <w:rFonts w:asciiTheme="minorHAnsi" w:hAnsiTheme="minorHAnsi" w:cstheme="minorHAnsi"/>
          <w:b/>
        </w:rPr>
        <w:t>Estimating the number of children with disabilities – Population prevalence</w:t>
      </w:r>
    </w:p>
    <w:p w:rsidR="00862040" w:rsidRPr="003637D0" w:rsidRDefault="00862040" w:rsidP="00A921E9">
      <w:pPr>
        <w:rPr>
          <w:rFonts w:asciiTheme="minorHAnsi" w:hAnsiTheme="minorHAnsi" w:cstheme="minorHAnsi"/>
        </w:rPr>
      </w:pPr>
    </w:p>
    <w:p w:rsidR="00862040" w:rsidRPr="003637D0" w:rsidRDefault="00C02C67" w:rsidP="00A921E9">
      <w:pPr>
        <w:rPr>
          <w:rFonts w:asciiTheme="minorHAnsi" w:hAnsiTheme="minorHAnsi" w:cstheme="minorHAnsi"/>
        </w:rPr>
      </w:pPr>
      <w:r w:rsidRPr="003637D0">
        <w:rPr>
          <w:rFonts w:asciiTheme="minorHAnsi" w:hAnsiTheme="minorHAnsi" w:cstheme="minorHAnsi"/>
        </w:rPr>
        <w:t>There have been no updates on estimating the number of children with disabilities since the 2008 Institute of Education “Disabled Children: Numbers, Characteristics and Local Service Provision”.</w:t>
      </w:r>
    </w:p>
    <w:p w:rsidR="00C02C67" w:rsidRPr="003637D0" w:rsidRDefault="00C02C67" w:rsidP="00A921E9">
      <w:pPr>
        <w:rPr>
          <w:rFonts w:asciiTheme="minorHAnsi" w:hAnsiTheme="minorHAnsi" w:cstheme="minorHAnsi"/>
        </w:rPr>
      </w:pPr>
    </w:p>
    <w:p w:rsidR="00C02C67" w:rsidRPr="003637D0" w:rsidRDefault="00C02C67" w:rsidP="00A921E9">
      <w:pPr>
        <w:rPr>
          <w:rFonts w:asciiTheme="minorHAnsi" w:hAnsiTheme="minorHAnsi" w:cstheme="minorHAnsi"/>
        </w:rPr>
      </w:pPr>
      <w:r w:rsidRPr="003637D0">
        <w:rPr>
          <w:rFonts w:asciiTheme="minorHAnsi" w:hAnsiTheme="minorHAnsi" w:cstheme="minorHAnsi"/>
        </w:rPr>
        <w:t>The table below summarises some of the information available on children with disabilities.</w:t>
      </w:r>
    </w:p>
    <w:p w:rsidR="00C02C67" w:rsidRPr="003637D0" w:rsidRDefault="00C02C67" w:rsidP="00A921E9">
      <w:pPr>
        <w:rPr>
          <w:rFonts w:asciiTheme="minorHAnsi" w:hAnsiTheme="minorHAnsi" w:cstheme="minorHAnsi"/>
        </w:rPr>
      </w:pPr>
    </w:p>
    <w:p w:rsidR="00BD5610" w:rsidRDefault="00BD5610" w:rsidP="00A921E9">
      <w:pPr>
        <w:rPr>
          <w:rFonts w:asciiTheme="minorHAnsi" w:hAnsiTheme="minorHAnsi" w:cstheme="minorHAnsi"/>
          <w:b/>
        </w:rPr>
      </w:pPr>
    </w:p>
    <w:p w:rsidR="00825588" w:rsidRPr="003637D0" w:rsidRDefault="00BD5610" w:rsidP="00A921E9">
      <w:pPr>
        <w:rPr>
          <w:rFonts w:asciiTheme="minorHAnsi" w:hAnsiTheme="minorHAnsi" w:cstheme="minorHAnsi"/>
          <w:b/>
        </w:rPr>
      </w:pPr>
      <w:r>
        <w:rPr>
          <w:rFonts w:asciiTheme="minorHAnsi" w:hAnsiTheme="minorHAnsi" w:cstheme="minorHAnsi"/>
          <w:b/>
        </w:rPr>
        <w:t>Table 10</w:t>
      </w:r>
      <w:r w:rsidR="00825588" w:rsidRPr="003637D0">
        <w:rPr>
          <w:rFonts w:asciiTheme="minorHAnsi" w:hAnsiTheme="minorHAnsi" w:cstheme="minorHAnsi"/>
          <w:b/>
        </w:rPr>
        <w:t xml:space="preserve"> Estimated number of children with a disability </w:t>
      </w:r>
    </w:p>
    <w:p w:rsidR="00C02C67" w:rsidRPr="003637D0" w:rsidRDefault="00C02C67" w:rsidP="00A921E9">
      <w:pPr>
        <w:rPr>
          <w:rFonts w:asciiTheme="minorHAnsi" w:hAnsiTheme="minorHAnsi" w:cstheme="minorHAnsi"/>
        </w:rPr>
      </w:pPr>
    </w:p>
    <w:tbl>
      <w:tblPr>
        <w:tblW w:w="9100" w:type="dxa"/>
        <w:tblInd w:w="93" w:type="dxa"/>
        <w:tblLook w:val="04A0" w:firstRow="1" w:lastRow="0" w:firstColumn="1" w:lastColumn="0" w:noHBand="0" w:noVBand="1"/>
      </w:tblPr>
      <w:tblGrid>
        <w:gridCol w:w="1580"/>
        <w:gridCol w:w="1300"/>
        <w:gridCol w:w="1540"/>
        <w:gridCol w:w="1640"/>
        <w:gridCol w:w="1720"/>
        <w:gridCol w:w="1320"/>
      </w:tblGrid>
      <w:tr w:rsidR="00A70077" w:rsidRPr="003637D0" w:rsidTr="00A70077">
        <w:trPr>
          <w:trHeight w:val="1020"/>
        </w:trPr>
        <w:tc>
          <w:tcPr>
            <w:tcW w:w="15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70077" w:rsidRPr="003637D0" w:rsidRDefault="00A70077" w:rsidP="00A70077">
            <w:pPr>
              <w:rPr>
                <w:rFonts w:asciiTheme="minorHAnsi" w:hAnsiTheme="minorHAnsi" w:cstheme="minorHAnsi"/>
              </w:rPr>
            </w:pPr>
            <w:r w:rsidRPr="003637D0">
              <w:rPr>
                <w:rFonts w:asciiTheme="minorHAnsi" w:hAnsiTheme="minorHAnsi" w:cstheme="minorHAnsi"/>
              </w:rPr>
              <w:t> </w:t>
            </w:r>
          </w:p>
        </w:tc>
        <w:tc>
          <w:tcPr>
            <w:tcW w:w="1300" w:type="dxa"/>
            <w:tcBorders>
              <w:top w:val="single" w:sz="4" w:space="0" w:color="auto"/>
              <w:left w:val="nil"/>
              <w:bottom w:val="single" w:sz="4" w:space="0" w:color="auto"/>
              <w:right w:val="single" w:sz="4" w:space="0" w:color="auto"/>
            </w:tcBorders>
            <w:shd w:val="clear" w:color="000000" w:fill="F2F2F2"/>
            <w:vAlign w:val="center"/>
            <w:hideMark/>
          </w:tcPr>
          <w:p w:rsidR="00A70077" w:rsidRPr="003637D0" w:rsidRDefault="00A70077" w:rsidP="00A70077">
            <w:pPr>
              <w:jc w:val="center"/>
              <w:rPr>
                <w:rFonts w:asciiTheme="minorHAnsi" w:hAnsiTheme="minorHAnsi" w:cstheme="minorHAnsi"/>
                <w:color w:val="000000"/>
              </w:rPr>
            </w:pPr>
            <w:r w:rsidRPr="003637D0">
              <w:rPr>
                <w:rFonts w:asciiTheme="minorHAnsi" w:hAnsiTheme="minorHAnsi" w:cstheme="minorHAnsi"/>
                <w:color w:val="000000"/>
              </w:rPr>
              <w:t>Pupils with statements (2009)</w:t>
            </w:r>
          </w:p>
        </w:tc>
        <w:tc>
          <w:tcPr>
            <w:tcW w:w="1540" w:type="dxa"/>
            <w:tcBorders>
              <w:top w:val="single" w:sz="4" w:space="0" w:color="auto"/>
              <w:left w:val="nil"/>
              <w:bottom w:val="single" w:sz="4" w:space="0" w:color="auto"/>
              <w:right w:val="single" w:sz="4" w:space="0" w:color="auto"/>
            </w:tcBorders>
            <w:shd w:val="clear" w:color="000000" w:fill="F2F2F2"/>
            <w:vAlign w:val="center"/>
            <w:hideMark/>
          </w:tcPr>
          <w:p w:rsidR="00A70077" w:rsidRPr="003637D0" w:rsidRDefault="00A70077" w:rsidP="00A70077">
            <w:pPr>
              <w:jc w:val="center"/>
              <w:rPr>
                <w:rFonts w:asciiTheme="minorHAnsi" w:hAnsiTheme="minorHAnsi" w:cstheme="minorHAnsi"/>
                <w:color w:val="000000"/>
              </w:rPr>
            </w:pPr>
            <w:r w:rsidRPr="003637D0">
              <w:rPr>
                <w:rFonts w:asciiTheme="minorHAnsi" w:hAnsiTheme="minorHAnsi" w:cstheme="minorHAnsi"/>
                <w:color w:val="000000"/>
              </w:rPr>
              <w:t>SEN Pupils(Primary and Secondary School) - 2009</w:t>
            </w:r>
          </w:p>
        </w:tc>
        <w:tc>
          <w:tcPr>
            <w:tcW w:w="1640" w:type="dxa"/>
            <w:tcBorders>
              <w:top w:val="single" w:sz="4" w:space="0" w:color="auto"/>
              <w:left w:val="nil"/>
              <w:bottom w:val="single" w:sz="4" w:space="0" w:color="auto"/>
              <w:right w:val="single" w:sz="4" w:space="0" w:color="auto"/>
            </w:tcBorders>
            <w:shd w:val="clear" w:color="000000" w:fill="F2F2F2"/>
            <w:vAlign w:val="center"/>
            <w:hideMark/>
          </w:tcPr>
          <w:p w:rsidR="00A70077" w:rsidRPr="003637D0" w:rsidRDefault="00A70077" w:rsidP="00A70077">
            <w:pPr>
              <w:jc w:val="center"/>
              <w:rPr>
                <w:rFonts w:asciiTheme="minorHAnsi" w:hAnsiTheme="minorHAnsi" w:cstheme="minorHAnsi"/>
                <w:color w:val="000000"/>
              </w:rPr>
            </w:pPr>
            <w:r w:rsidRPr="003637D0">
              <w:rPr>
                <w:rFonts w:asciiTheme="minorHAnsi" w:hAnsiTheme="minorHAnsi" w:cstheme="minorHAnsi"/>
                <w:color w:val="000000"/>
              </w:rPr>
              <w:t>In receipt of DLA (Under 18) - April 2013</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rsidR="00A70077" w:rsidRPr="003637D0" w:rsidRDefault="00A70077" w:rsidP="00A70077">
            <w:pPr>
              <w:jc w:val="center"/>
              <w:rPr>
                <w:rFonts w:asciiTheme="minorHAnsi" w:hAnsiTheme="minorHAnsi" w:cstheme="minorHAnsi"/>
                <w:color w:val="000000"/>
              </w:rPr>
            </w:pPr>
            <w:r w:rsidRPr="003637D0">
              <w:rPr>
                <w:rFonts w:asciiTheme="minorHAnsi" w:hAnsiTheme="minorHAnsi" w:cstheme="minorHAnsi"/>
                <w:color w:val="000000"/>
              </w:rPr>
              <w:t>Disabled children in need – March 2012</w:t>
            </w:r>
          </w:p>
        </w:tc>
        <w:tc>
          <w:tcPr>
            <w:tcW w:w="1320" w:type="dxa"/>
            <w:tcBorders>
              <w:top w:val="single" w:sz="4" w:space="0" w:color="auto"/>
              <w:left w:val="nil"/>
              <w:bottom w:val="single" w:sz="4" w:space="0" w:color="auto"/>
              <w:right w:val="single" w:sz="4" w:space="0" w:color="auto"/>
            </w:tcBorders>
            <w:shd w:val="clear" w:color="000000" w:fill="F2F2F2"/>
            <w:vAlign w:val="center"/>
            <w:hideMark/>
          </w:tcPr>
          <w:p w:rsidR="00A70077" w:rsidRPr="003637D0" w:rsidRDefault="00A70077" w:rsidP="00A70077">
            <w:pPr>
              <w:jc w:val="center"/>
              <w:rPr>
                <w:rFonts w:asciiTheme="minorHAnsi" w:hAnsiTheme="minorHAnsi" w:cstheme="minorHAnsi"/>
                <w:color w:val="000000"/>
              </w:rPr>
            </w:pPr>
            <w:r w:rsidRPr="003637D0">
              <w:rPr>
                <w:rFonts w:asciiTheme="minorHAnsi" w:hAnsiTheme="minorHAnsi" w:cstheme="minorHAnsi"/>
                <w:color w:val="000000"/>
              </w:rPr>
              <w:t>FRS Estimates 6%</w:t>
            </w:r>
          </w:p>
        </w:tc>
      </w:tr>
      <w:tr w:rsidR="00A70077" w:rsidRPr="003637D0" w:rsidTr="00A70077">
        <w:trPr>
          <w:trHeight w:val="40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70077" w:rsidRPr="003637D0" w:rsidRDefault="00A70077" w:rsidP="00A70077">
            <w:pPr>
              <w:rPr>
                <w:rFonts w:asciiTheme="minorHAnsi" w:hAnsiTheme="minorHAnsi" w:cstheme="minorHAnsi"/>
              </w:rPr>
            </w:pPr>
            <w:r w:rsidRPr="003637D0">
              <w:rPr>
                <w:rFonts w:asciiTheme="minorHAnsi" w:hAnsiTheme="minorHAnsi" w:cstheme="minorHAnsi"/>
              </w:rPr>
              <w:t>West Sussex</w:t>
            </w:r>
          </w:p>
        </w:tc>
        <w:tc>
          <w:tcPr>
            <w:tcW w:w="1300" w:type="dxa"/>
            <w:tcBorders>
              <w:top w:val="nil"/>
              <w:left w:val="nil"/>
              <w:bottom w:val="single" w:sz="4" w:space="0" w:color="auto"/>
              <w:right w:val="single" w:sz="4" w:space="0" w:color="auto"/>
            </w:tcBorders>
            <w:shd w:val="clear" w:color="auto" w:fill="auto"/>
            <w:noWrap/>
            <w:vAlign w:val="bottom"/>
            <w:hideMark/>
          </w:tcPr>
          <w:p w:rsidR="00A70077" w:rsidRPr="003637D0" w:rsidRDefault="00A70077" w:rsidP="00A70077">
            <w:pPr>
              <w:jc w:val="right"/>
              <w:rPr>
                <w:rFonts w:asciiTheme="minorHAnsi" w:hAnsiTheme="minorHAnsi" w:cstheme="minorHAnsi"/>
              </w:rPr>
            </w:pPr>
            <w:r w:rsidRPr="003637D0">
              <w:rPr>
                <w:rFonts w:asciiTheme="minorHAnsi" w:hAnsiTheme="minorHAnsi" w:cstheme="minorHAnsi"/>
              </w:rPr>
              <w:t>3,218</w:t>
            </w:r>
          </w:p>
        </w:tc>
        <w:tc>
          <w:tcPr>
            <w:tcW w:w="1540" w:type="dxa"/>
            <w:tcBorders>
              <w:top w:val="nil"/>
              <w:left w:val="nil"/>
              <w:bottom w:val="single" w:sz="4" w:space="0" w:color="auto"/>
              <w:right w:val="single" w:sz="4" w:space="0" w:color="auto"/>
            </w:tcBorders>
            <w:shd w:val="clear" w:color="auto" w:fill="auto"/>
            <w:noWrap/>
            <w:vAlign w:val="bottom"/>
            <w:hideMark/>
          </w:tcPr>
          <w:p w:rsidR="00A70077" w:rsidRPr="003637D0" w:rsidRDefault="00A70077" w:rsidP="00A70077">
            <w:pPr>
              <w:jc w:val="right"/>
              <w:rPr>
                <w:rFonts w:asciiTheme="minorHAnsi" w:hAnsiTheme="minorHAnsi" w:cstheme="minorHAnsi"/>
              </w:rPr>
            </w:pPr>
            <w:r w:rsidRPr="003637D0">
              <w:rPr>
                <w:rFonts w:asciiTheme="minorHAnsi" w:hAnsiTheme="minorHAnsi" w:cstheme="minorHAnsi"/>
              </w:rPr>
              <w:t>22,448</w:t>
            </w:r>
          </w:p>
        </w:tc>
        <w:tc>
          <w:tcPr>
            <w:tcW w:w="1640" w:type="dxa"/>
            <w:tcBorders>
              <w:top w:val="nil"/>
              <w:left w:val="nil"/>
              <w:bottom w:val="single" w:sz="4" w:space="0" w:color="auto"/>
              <w:right w:val="single" w:sz="4" w:space="0" w:color="auto"/>
            </w:tcBorders>
            <w:shd w:val="clear" w:color="auto" w:fill="auto"/>
            <w:noWrap/>
            <w:vAlign w:val="bottom"/>
            <w:hideMark/>
          </w:tcPr>
          <w:p w:rsidR="00A70077" w:rsidRPr="003637D0" w:rsidRDefault="00A70077" w:rsidP="00A70077">
            <w:pPr>
              <w:jc w:val="right"/>
              <w:rPr>
                <w:rFonts w:asciiTheme="minorHAnsi" w:hAnsiTheme="minorHAnsi" w:cstheme="minorHAnsi"/>
              </w:rPr>
            </w:pPr>
            <w:r w:rsidRPr="003637D0">
              <w:rPr>
                <w:rFonts w:asciiTheme="minorHAnsi" w:hAnsiTheme="minorHAnsi" w:cstheme="minorHAnsi"/>
              </w:rPr>
              <w:t>4</w:t>
            </w:r>
            <w:r w:rsidR="000B3101" w:rsidRPr="003637D0">
              <w:rPr>
                <w:rFonts w:asciiTheme="minorHAnsi" w:hAnsiTheme="minorHAnsi" w:cstheme="minorHAnsi"/>
              </w:rPr>
              <w:t>,</w:t>
            </w:r>
            <w:r w:rsidRPr="003637D0">
              <w:rPr>
                <w:rFonts w:asciiTheme="minorHAnsi" w:hAnsiTheme="minorHAnsi" w:cstheme="minorHAnsi"/>
              </w:rPr>
              <w:t>518</w:t>
            </w:r>
          </w:p>
        </w:tc>
        <w:tc>
          <w:tcPr>
            <w:tcW w:w="1720" w:type="dxa"/>
            <w:tcBorders>
              <w:top w:val="nil"/>
              <w:left w:val="nil"/>
              <w:bottom w:val="single" w:sz="4" w:space="0" w:color="auto"/>
              <w:right w:val="single" w:sz="4" w:space="0" w:color="auto"/>
            </w:tcBorders>
            <w:shd w:val="clear" w:color="auto" w:fill="auto"/>
            <w:noWrap/>
            <w:vAlign w:val="bottom"/>
            <w:hideMark/>
          </w:tcPr>
          <w:p w:rsidR="00A70077" w:rsidRPr="003637D0" w:rsidRDefault="00A70077" w:rsidP="00A70077">
            <w:pPr>
              <w:jc w:val="right"/>
              <w:rPr>
                <w:rFonts w:asciiTheme="minorHAnsi" w:hAnsiTheme="minorHAnsi" w:cstheme="minorHAnsi"/>
              </w:rPr>
            </w:pPr>
            <w:r w:rsidRPr="003637D0">
              <w:rPr>
                <w:rFonts w:asciiTheme="minorHAnsi" w:hAnsiTheme="minorHAnsi" w:cstheme="minorHAnsi"/>
              </w:rPr>
              <w:t>590</w:t>
            </w:r>
          </w:p>
        </w:tc>
        <w:tc>
          <w:tcPr>
            <w:tcW w:w="1320" w:type="dxa"/>
            <w:tcBorders>
              <w:top w:val="nil"/>
              <w:left w:val="nil"/>
              <w:bottom w:val="single" w:sz="4" w:space="0" w:color="auto"/>
              <w:right w:val="single" w:sz="4" w:space="0" w:color="auto"/>
            </w:tcBorders>
            <w:shd w:val="clear" w:color="auto" w:fill="auto"/>
            <w:noWrap/>
            <w:vAlign w:val="bottom"/>
            <w:hideMark/>
          </w:tcPr>
          <w:p w:rsidR="00A70077" w:rsidRPr="003637D0" w:rsidRDefault="00A70077" w:rsidP="00A70077">
            <w:pPr>
              <w:jc w:val="right"/>
              <w:rPr>
                <w:rFonts w:asciiTheme="minorHAnsi" w:hAnsiTheme="minorHAnsi" w:cstheme="minorHAnsi"/>
              </w:rPr>
            </w:pPr>
            <w:r w:rsidRPr="003637D0">
              <w:rPr>
                <w:rFonts w:asciiTheme="minorHAnsi" w:hAnsiTheme="minorHAnsi" w:cstheme="minorHAnsi"/>
              </w:rPr>
              <w:t>8</w:t>
            </w:r>
            <w:r w:rsidR="000B3101" w:rsidRPr="003637D0">
              <w:rPr>
                <w:rFonts w:asciiTheme="minorHAnsi" w:hAnsiTheme="minorHAnsi" w:cstheme="minorHAnsi"/>
              </w:rPr>
              <w:t>,</w:t>
            </w:r>
            <w:r w:rsidRPr="003637D0">
              <w:rPr>
                <w:rFonts w:asciiTheme="minorHAnsi" w:hAnsiTheme="minorHAnsi" w:cstheme="minorHAnsi"/>
              </w:rPr>
              <w:t>674</w:t>
            </w:r>
          </w:p>
        </w:tc>
      </w:tr>
    </w:tbl>
    <w:p w:rsidR="00C02C67" w:rsidRPr="003637D0" w:rsidRDefault="00C02C67" w:rsidP="00A921E9">
      <w:pPr>
        <w:rPr>
          <w:rFonts w:asciiTheme="minorHAnsi" w:hAnsiTheme="minorHAnsi" w:cstheme="minorHAnsi"/>
        </w:rPr>
      </w:pPr>
    </w:p>
    <w:p w:rsidR="00C02C67" w:rsidRPr="00BD5610" w:rsidRDefault="00825588" w:rsidP="00A921E9">
      <w:pPr>
        <w:rPr>
          <w:rFonts w:asciiTheme="minorHAnsi" w:hAnsiTheme="minorHAnsi" w:cstheme="minorHAnsi"/>
          <w:i/>
          <w:sz w:val="20"/>
        </w:rPr>
      </w:pPr>
      <w:r w:rsidRPr="00BD5610">
        <w:rPr>
          <w:rFonts w:asciiTheme="minorHAnsi" w:hAnsiTheme="minorHAnsi" w:cstheme="minorHAnsi"/>
          <w:i/>
          <w:sz w:val="20"/>
        </w:rPr>
        <w:t>Source: DfE, DWP</w:t>
      </w:r>
      <w:r w:rsidR="00C659EE" w:rsidRPr="00BD5610">
        <w:rPr>
          <w:rFonts w:asciiTheme="minorHAnsi" w:hAnsiTheme="minorHAnsi" w:cstheme="minorHAnsi"/>
          <w:i/>
          <w:sz w:val="20"/>
        </w:rPr>
        <w:t>, Children in Need (CIN) Census</w:t>
      </w:r>
    </w:p>
    <w:p w:rsidR="00C27191" w:rsidRPr="003637D0" w:rsidRDefault="00C27191" w:rsidP="00A921E9">
      <w:pPr>
        <w:rPr>
          <w:rFonts w:asciiTheme="minorHAnsi" w:hAnsiTheme="minorHAnsi" w:cstheme="minorHAnsi"/>
        </w:rPr>
      </w:pPr>
    </w:p>
    <w:p w:rsidR="00825588" w:rsidRPr="003637D0" w:rsidRDefault="00825588" w:rsidP="00A921E9">
      <w:pPr>
        <w:rPr>
          <w:rFonts w:asciiTheme="minorHAnsi" w:hAnsiTheme="minorHAnsi" w:cstheme="minorHAnsi"/>
        </w:rPr>
      </w:pPr>
    </w:p>
    <w:p w:rsidR="00BD5610" w:rsidRDefault="00BD5610" w:rsidP="006B5536">
      <w:pPr>
        <w:rPr>
          <w:rFonts w:asciiTheme="minorHAnsi" w:hAnsiTheme="minorHAnsi" w:cstheme="minorHAnsi"/>
          <w:b/>
        </w:rPr>
      </w:pPr>
    </w:p>
    <w:p w:rsidR="007C3B51" w:rsidRPr="003637D0" w:rsidRDefault="007C3B51" w:rsidP="006B5536">
      <w:pPr>
        <w:rPr>
          <w:rFonts w:asciiTheme="minorHAnsi" w:hAnsiTheme="minorHAnsi" w:cstheme="minorHAnsi"/>
          <w:b/>
        </w:rPr>
      </w:pPr>
      <w:r w:rsidRPr="003637D0">
        <w:rPr>
          <w:rFonts w:asciiTheme="minorHAnsi" w:hAnsiTheme="minorHAnsi" w:cstheme="minorHAnsi"/>
          <w:b/>
        </w:rPr>
        <w:t>Additional indicators on disability and wellbeing</w:t>
      </w:r>
    </w:p>
    <w:p w:rsidR="00AF1F6C" w:rsidRPr="003637D0" w:rsidRDefault="00AF1F6C" w:rsidP="00AF1F6C">
      <w:pPr>
        <w:rPr>
          <w:rFonts w:asciiTheme="minorHAnsi" w:hAnsiTheme="minorHAnsi" w:cstheme="minorHAnsi"/>
          <w:b/>
        </w:rPr>
      </w:pPr>
    </w:p>
    <w:p w:rsidR="00AF1F6C" w:rsidRPr="003637D0" w:rsidRDefault="00AF1F6C" w:rsidP="00AF1F6C">
      <w:pPr>
        <w:rPr>
          <w:rFonts w:asciiTheme="minorHAnsi" w:hAnsiTheme="minorHAnsi" w:cstheme="minorHAnsi"/>
        </w:rPr>
      </w:pPr>
      <w:r w:rsidRPr="003637D0">
        <w:rPr>
          <w:rFonts w:asciiTheme="minorHAnsi" w:hAnsiTheme="minorHAnsi" w:cstheme="minorHAnsi"/>
        </w:rPr>
        <w:t>The 2011 Census has included information on general health and provision of unpaid care, which</w:t>
      </w:r>
      <w:r w:rsidR="000A10A4" w:rsidRPr="003637D0">
        <w:rPr>
          <w:rFonts w:asciiTheme="minorHAnsi" w:hAnsiTheme="minorHAnsi" w:cstheme="minorHAnsi"/>
        </w:rPr>
        <w:t xml:space="preserve"> provides more information on the health of W</w:t>
      </w:r>
      <w:r w:rsidR="00E65D23" w:rsidRPr="003637D0">
        <w:rPr>
          <w:rFonts w:asciiTheme="minorHAnsi" w:hAnsiTheme="minorHAnsi" w:cstheme="minorHAnsi"/>
        </w:rPr>
        <w:t>est Sussex residents</w:t>
      </w:r>
      <w:r w:rsidR="000A10A4" w:rsidRPr="003637D0">
        <w:rPr>
          <w:rFonts w:asciiTheme="minorHAnsi" w:hAnsiTheme="minorHAnsi" w:cstheme="minorHAnsi"/>
        </w:rPr>
        <w:t xml:space="preserve"> and the level of care required.</w:t>
      </w:r>
    </w:p>
    <w:p w:rsidR="00C27191" w:rsidRPr="003637D0" w:rsidRDefault="00C27191" w:rsidP="00AF1F6C">
      <w:pPr>
        <w:rPr>
          <w:rFonts w:asciiTheme="minorHAnsi" w:hAnsiTheme="minorHAnsi" w:cstheme="minorHAnsi"/>
        </w:rPr>
      </w:pPr>
    </w:p>
    <w:p w:rsidR="006B5536" w:rsidRPr="003637D0" w:rsidRDefault="006B5536" w:rsidP="00AF1F6C">
      <w:pPr>
        <w:rPr>
          <w:rFonts w:asciiTheme="minorHAnsi" w:hAnsiTheme="minorHAnsi" w:cstheme="minorHAnsi"/>
        </w:rPr>
      </w:pPr>
    </w:p>
    <w:p w:rsidR="006B5536" w:rsidRPr="003637D0" w:rsidRDefault="006B5536" w:rsidP="006B5536">
      <w:pPr>
        <w:pStyle w:val="ListParagraph"/>
        <w:numPr>
          <w:ilvl w:val="0"/>
          <w:numId w:val="14"/>
        </w:numPr>
        <w:rPr>
          <w:rFonts w:asciiTheme="minorHAnsi" w:hAnsiTheme="minorHAnsi" w:cstheme="minorHAnsi"/>
          <w:b/>
        </w:rPr>
      </w:pPr>
      <w:r w:rsidRPr="003637D0">
        <w:rPr>
          <w:rFonts w:asciiTheme="minorHAnsi" w:hAnsiTheme="minorHAnsi" w:cstheme="minorHAnsi"/>
          <w:b/>
        </w:rPr>
        <w:t>General health</w:t>
      </w:r>
    </w:p>
    <w:p w:rsidR="006B5536" w:rsidRPr="003637D0" w:rsidRDefault="006B5536" w:rsidP="00AF1F6C">
      <w:pPr>
        <w:rPr>
          <w:rFonts w:asciiTheme="minorHAnsi" w:hAnsiTheme="minorHAnsi" w:cstheme="minorHAnsi"/>
        </w:rPr>
      </w:pPr>
    </w:p>
    <w:p w:rsidR="00A91658" w:rsidRPr="003637D0" w:rsidRDefault="006B5536" w:rsidP="00AF1F6C">
      <w:pPr>
        <w:rPr>
          <w:rFonts w:asciiTheme="minorHAnsi" w:hAnsiTheme="minorHAnsi" w:cstheme="minorHAnsi"/>
        </w:rPr>
      </w:pPr>
      <w:r w:rsidRPr="003637D0">
        <w:rPr>
          <w:rFonts w:asciiTheme="minorHAnsi" w:hAnsiTheme="minorHAnsi" w:cstheme="minorHAnsi"/>
        </w:rPr>
        <w:t xml:space="preserve">In West Sussex, 47% of the population reported being in very good health, which is similar to the national </w:t>
      </w:r>
      <w:r w:rsidR="00E65D23" w:rsidRPr="003637D0">
        <w:rPr>
          <w:rFonts w:asciiTheme="minorHAnsi" w:hAnsiTheme="minorHAnsi" w:cstheme="minorHAnsi"/>
        </w:rPr>
        <w:t>figure</w:t>
      </w:r>
      <w:r w:rsidRPr="003637D0">
        <w:rPr>
          <w:rFonts w:asciiTheme="minorHAnsi" w:hAnsiTheme="minorHAnsi" w:cstheme="minorHAnsi"/>
        </w:rPr>
        <w:t xml:space="preserve"> of 47.2%. Horsham and Mid Sussex have a higher percentage of people reporting being in better health while a higher percentage of people in Adur and Arun report being in poorer health.</w:t>
      </w:r>
    </w:p>
    <w:p w:rsidR="006B5536" w:rsidRPr="003637D0" w:rsidRDefault="006B5536" w:rsidP="007C3B51">
      <w:pPr>
        <w:rPr>
          <w:rFonts w:asciiTheme="minorHAnsi" w:hAnsiTheme="minorHAnsi" w:cstheme="minorHAnsi"/>
          <w:b/>
        </w:rPr>
      </w:pPr>
    </w:p>
    <w:p w:rsidR="00AF1F6C" w:rsidRPr="003637D0" w:rsidRDefault="00825588" w:rsidP="007C3B51">
      <w:pPr>
        <w:rPr>
          <w:rFonts w:asciiTheme="minorHAnsi" w:hAnsiTheme="minorHAnsi" w:cstheme="minorHAnsi"/>
          <w:b/>
        </w:rPr>
      </w:pPr>
      <w:r w:rsidRPr="003637D0">
        <w:rPr>
          <w:rFonts w:asciiTheme="minorHAnsi" w:hAnsiTheme="minorHAnsi" w:cstheme="minorHAnsi"/>
          <w:b/>
        </w:rPr>
        <w:t>Table 1</w:t>
      </w:r>
      <w:r w:rsidR="00BD5610">
        <w:rPr>
          <w:rFonts w:asciiTheme="minorHAnsi" w:hAnsiTheme="minorHAnsi" w:cstheme="minorHAnsi"/>
          <w:b/>
        </w:rPr>
        <w:t>1</w:t>
      </w:r>
      <w:r w:rsidRPr="003637D0">
        <w:rPr>
          <w:rFonts w:asciiTheme="minorHAnsi" w:hAnsiTheme="minorHAnsi" w:cstheme="minorHAnsi"/>
          <w:b/>
        </w:rPr>
        <w:t xml:space="preserve"> General health in West Sussex</w:t>
      </w:r>
    </w:p>
    <w:p w:rsidR="00825588" w:rsidRPr="003637D0" w:rsidRDefault="00825588" w:rsidP="007C3B51">
      <w:pPr>
        <w:rPr>
          <w:rFonts w:asciiTheme="minorHAnsi" w:hAnsiTheme="minorHAnsi" w:cstheme="minorHAnsi"/>
          <w:b/>
        </w:rPr>
      </w:pPr>
    </w:p>
    <w:tbl>
      <w:tblPr>
        <w:tblW w:w="8620" w:type="dxa"/>
        <w:tblInd w:w="93" w:type="dxa"/>
        <w:tblLook w:val="04A0" w:firstRow="1" w:lastRow="0" w:firstColumn="1" w:lastColumn="0" w:noHBand="0" w:noVBand="1"/>
      </w:tblPr>
      <w:tblGrid>
        <w:gridCol w:w="2020"/>
        <w:gridCol w:w="1320"/>
        <w:gridCol w:w="1320"/>
        <w:gridCol w:w="1320"/>
        <w:gridCol w:w="1320"/>
        <w:gridCol w:w="1320"/>
      </w:tblGrid>
      <w:tr w:rsidR="00C659EE" w:rsidRPr="003637D0" w:rsidTr="00C659EE">
        <w:trPr>
          <w:trHeight w:val="315"/>
        </w:trPr>
        <w:tc>
          <w:tcPr>
            <w:tcW w:w="202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C659EE" w:rsidRPr="003637D0" w:rsidRDefault="00C659EE" w:rsidP="00C659EE">
            <w:pPr>
              <w:rPr>
                <w:rFonts w:asciiTheme="minorHAnsi" w:hAnsiTheme="minorHAnsi" w:cstheme="minorHAnsi"/>
                <w:b/>
                <w:bCs/>
                <w:color w:val="000000"/>
              </w:rPr>
            </w:pPr>
            <w:r w:rsidRPr="003637D0">
              <w:rPr>
                <w:rFonts w:asciiTheme="minorHAnsi" w:hAnsiTheme="minorHAnsi" w:cstheme="minorHAnsi"/>
                <w:b/>
                <w:bCs/>
                <w:color w:val="000000"/>
              </w:rPr>
              <w:t> </w:t>
            </w:r>
          </w:p>
        </w:tc>
        <w:tc>
          <w:tcPr>
            <w:tcW w:w="1320" w:type="dxa"/>
            <w:tcBorders>
              <w:top w:val="single" w:sz="8" w:space="0" w:color="auto"/>
              <w:left w:val="nil"/>
              <w:bottom w:val="single" w:sz="8" w:space="0" w:color="auto"/>
              <w:right w:val="single" w:sz="8" w:space="0" w:color="auto"/>
            </w:tcBorders>
            <w:shd w:val="clear" w:color="000000" w:fill="F2F2F2"/>
            <w:noWrap/>
            <w:vAlign w:val="center"/>
            <w:hideMark/>
          </w:tcPr>
          <w:p w:rsidR="00C659EE" w:rsidRPr="003637D0" w:rsidRDefault="00C659EE" w:rsidP="00C659EE">
            <w:pPr>
              <w:jc w:val="center"/>
              <w:rPr>
                <w:rFonts w:asciiTheme="minorHAnsi" w:hAnsiTheme="minorHAnsi" w:cstheme="minorHAnsi"/>
                <w:b/>
                <w:bCs/>
                <w:color w:val="000000"/>
              </w:rPr>
            </w:pPr>
            <w:r w:rsidRPr="003637D0">
              <w:rPr>
                <w:rFonts w:asciiTheme="minorHAnsi" w:hAnsiTheme="minorHAnsi" w:cstheme="minorHAnsi"/>
                <w:b/>
                <w:bCs/>
                <w:color w:val="000000"/>
              </w:rPr>
              <w:t>Very good health</w:t>
            </w:r>
          </w:p>
        </w:tc>
        <w:tc>
          <w:tcPr>
            <w:tcW w:w="1320" w:type="dxa"/>
            <w:tcBorders>
              <w:top w:val="single" w:sz="8" w:space="0" w:color="auto"/>
              <w:left w:val="nil"/>
              <w:bottom w:val="single" w:sz="8" w:space="0" w:color="auto"/>
              <w:right w:val="single" w:sz="8" w:space="0" w:color="auto"/>
            </w:tcBorders>
            <w:shd w:val="clear" w:color="000000" w:fill="F2F2F2"/>
            <w:noWrap/>
            <w:vAlign w:val="center"/>
            <w:hideMark/>
          </w:tcPr>
          <w:p w:rsidR="00C659EE" w:rsidRPr="003637D0" w:rsidRDefault="00C659EE" w:rsidP="00C659EE">
            <w:pPr>
              <w:jc w:val="center"/>
              <w:rPr>
                <w:rFonts w:asciiTheme="minorHAnsi" w:hAnsiTheme="minorHAnsi" w:cstheme="minorHAnsi"/>
                <w:b/>
                <w:bCs/>
                <w:color w:val="000000"/>
              </w:rPr>
            </w:pPr>
            <w:r w:rsidRPr="003637D0">
              <w:rPr>
                <w:rFonts w:asciiTheme="minorHAnsi" w:hAnsiTheme="minorHAnsi" w:cstheme="minorHAnsi"/>
                <w:b/>
                <w:bCs/>
                <w:color w:val="000000"/>
              </w:rPr>
              <w:t>Good health</w:t>
            </w:r>
          </w:p>
        </w:tc>
        <w:tc>
          <w:tcPr>
            <w:tcW w:w="1320" w:type="dxa"/>
            <w:tcBorders>
              <w:top w:val="single" w:sz="8" w:space="0" w:color="auto"/>
              <w:left w:val="nil"/>
              <w:bottom w:val="single" w:sz="8" w:space="0" w:color="auto"/>
              <w:right w:val="single" w:sz="8" w:space="0" w:color="auto"/>
            </w:tcBorders>
            <w:shd w:val="clear" w:color="000000" w:fill="F2F2F2"/>
            <w:noWrap/>
            <w:vAlign w:val="center"/>
            <w:hideMark/>
          </w:tcPr>
          <w:p w:rsidR="00C659EE" w:rsidRPr="003637D0" w:rsidRDefault="00C659EE" w:rsidP="00C659EE">
            <w:pPr>
              <w:jc w:val="center"/>
              <w:rPr>
                <w:rFonts w:asciiTheme="minorHAnsi" w:hAnsiTheme="minorHAnsi" w:cstheme="minorHAnsi"/>
                <w:b/>
                <w:bCs/>
                <w:color w:val="000000"/>
              </w:rPr>
            </w:pPr>
            <w:r w:rsidRPr="003637D0">
              <w:rPr>
                <w:rFonts w:asciiTheme="minorHAnsi" w:hAnsiTheme="minorHAnsi" w:cstheme="minorHAnsi"/>
                <w:b/>
                <w:bCs/>
                <w:color w:val="000000"/>
              </w:rPr>
              <w:t>Fair health</w:t>
            </w:r>
          </w:p>
        </w:tc>
        <w:tc>
          <w:tcPr>
            <w:tcW w:w="1320" w:type="dxa"/>
            <w:tcBorders>
              <w:top w:val="single" w:sz="8" w:space="0" w:color="auto"/>
              <w:left w:val="nil"/>
              <w:bottom w:val="single" w:sz="8" w:space="0" w:color="auto"/>
              <w:right w:val="single" w:sz="8" w:space="0" w:color="auto"/>
            </w:tcBorders>
            <w:shd w:val="clear" w:color="000000" w:fill="F2F2F2"/>
            <w:noWrap/>
            <w:vAlign w:val="center"/>
            <w:hideMark/>
          </w:tcPr>
          <w:p w:rsidR="00C659EE" w:rsidRPr="003637D0" w:rsidRDefault="00C659EE" w:rsidP="00C659EE">
            <w:pPr>
              <w:jc w:val="center"/>
              <w:rPr>
                <w:rFonts w:asciiTheme="minorHAnsi" w:hAnsiTheme="minorHAnsi" w:cstheme="minorHAnsi"/>
                <w:b/>
                <w:bCs/>
                <w:color w:val="000000"/>
              </w:rPr>
            </w:pPr>
            <w:r w:rsidRPr="003637D0">
              <w:rPr>
                <w:rFonts w:asciiTheme="minorHAnsi" w:hAnsiTheme="minorHAnsi" w:cstheme="minorHAnsi"/>
                <w:b/>
                <w:bCs/>
                <w:color w:val="000000"/>
              </w:rPr>
              <w:t>Bad health</w:t>
            </w:r>
          </w:p>
        </w:tc>
        <w:tc>
          <w:tcPr>
            <w:tcW w:w="1320" w:type="dxa"/>
            <w:tcBorders>
              <w:top w:val="single" w:sz="8" w:space="0" w:color="auto"/>
              <w:left w:val="nil"/>
              <w:bottom w:val="single" w:sz="8" w:space="0" w:color="auto"/>
              <w:right w:val="single" w:sz="8" w:space="0" w:color="auto"/>
            </w:tcBorders>
            <w:shd w:val="clear" w:color="000000" w:fill="F2F2F2"/>
            <w:noWrap/>
            <w:vAlign w:val="center"/>
            <w:hideMark/>
          </w:tcPr>
          <w:p w:rsidR="00C659EE" w:rsidRPr="003637D0" w:rsidRDefault="00C659EE" w:rsidP="00C659EE">
            <w:pPr>
              <w:jc w:val="center"/>
              <w:rPr>
                <w:rFonts w:asciiTheme="minorHAnsi" w:hAnsiTheme="minorHAnsi" w:cstheme="minorHAnsi"/>
                <w:b/>
                <w:bCs/>
                <w:color w:val="000000"/>
              </w:rPr>
            </w:pPr>
            <w:r w:rsidRPr="003637D0">
              <w:rPr>
                <w:rFonts w:asciiTheme="minorHAnsi" w:hAnsiTheme="minorHAnsi" w:cstheme="minorHAnsi"/>
                <w:b/>
                <w:bCs/>
                <w:color w:val="000000"/>
              </w:rPr>
              <w:t>Very bad health</w:t>
            </w:r>
          </w:p>
        </w:tc>
      </w:tr>
      <w:tr w:rsidR="00C659EE" w:rsidRPr="003637D0" w:rsidTr="00C659EE">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C659EE" w:rsidRPr="003637D0" w:rsidRDefault="00C659EE" w:rsidP="00C659EE">
            <w:pPr>
              <w:rPr>
                <w:rFonts w:asciiTheme="minorHAnsi" w:hAnsiTheme="minorHAnsi" w:cstheme="minorHAnsi"/>
                <w:color w:val="000000"/>
              </w:rPr>
            </w:pPr>
            <w:r w:rsidRPr="003637D0">
              <w:rPr>
                <w:rFonts w:asciiTheme="minorHAnsi" w:hAnsiTheme="minorHAnsi" w:cstheme="minorHAnsi"/>
                <w:color w:val="000000"/>
              </w:rPr>
              <w:t>West Sussex</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378,965</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286,383</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104,836</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28,645</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8,063</w:t>
            </w:r>
          </w:p>
        </w:tc>
      </w:tr>
      <w:tr w:rsidR="00C659EE" w:rsidRPr="003637D0" w:rsidTr="00C659EE">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C659EE" w:rsidRPr="003637D0" w:rsidRDefault="00C659EE" w:rsidP="00C659EE">
            <w:pPr>
              <w:rPr>
                <w:rFonts w:asciiTheme="minorHAnsi" w:hAnsiTheme="minorHAnsi" w:cstheme="minorHAnsi"/>
                <w:color w:val="000000"/>
              </w:rPr>
            </w:pPr>
            <w:r w:rsidRPr="003637D0">
              <w:rPr>
                <w:rFonts w:asciiTheme="minorHAnsi" w:hAnsiTheme="minorHAnsi" w:cstheme="minorHAnsi"/>
                <w:color w:val="000000"/>
              </w:rPr>
              <w:t>Adur</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26,107</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22,373</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9,181</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2,757</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764</w:t>
            </w:r>
          </w:p>
        </w:tc>
      </w:tr>
      <w:tr w:rsidR="00C659EE" w:rsidRPr="003637D0" w:rsidTr="00C659EE">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C659EE" w:rsidRPr="003637D0" w:rsidRDefault="00C659EE" w:rsidP="00C659EE">
            <w:pPr>
              <w:rPr>
                <w:rFonts w:asciiTheme="minorHAnsi" w:hAnsiTheme="minorHAnsi" w:cstheme="minorHAnsi"/>
                <w:color w:val="000000"/>
              </w:rPr>
            </w:pPr>
            <w:r w:rsidRPr="003637D0">
              <w:rPr>
                <w:rFonts w:asciiTheme="minorHAnsi" w:hAnsiTheme="minorHAnsi" w:cstheme="minorHAnsi"/>
                <w:color w:val="000000"/>
              </w:rPr>
              <w:t>Arun</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62,774</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54,975</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23,299</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6,608</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1,862</w:t>
            </w:r>
          </w:p>
        </w:tc>
      </w:tr>
      <w:tr w:rsidR="00C659EE" w:rsidRPr="003637D0" w:rsidTr="00C659EE">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C659EE" w:rsidRPr="003637D0" w:rsidRDefault="00C659EE" w:rsidP="00C659EE">
            <w:pPr>
              <w:rPr>
                <w:rFonts w:asciiTheme="minorHAnsi" w:hAnsiTheme="minorHAnsi" w:cstheme="minorHAnsi"/>
                <w:color w:val="000000"/>
              </w:rPr>
            </w:pPr>
            <w:r w:rsidRPr="003637D0">
              <w:rPr>
                <w:rFonts w:asciiTheme="minorHAnsi" w:hAnsiTheme="minorHAnsi" w:cstheme="minorHAnsi"/>
                <w:color w:val="000000"/>
              </w:rPr>
              <w:t>Chichester</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54,210</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39,771</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14,900</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3,822</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1,091</w:t>
            </w:r>
          </w:p>
        </w:tc>
      </w:tr>
      <w:tr w:rsidR="00C659EE" w:rsidRPr="003637D0" w:rsidTr="00C659EE">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C659EE" w:rsidRPr="003637D0" w:rsidRDefault="00C659EE" w:rsidP="00C659EE">
            <w:pPr>
              <w:rPr>
                <w:rFonts w:asciiTheme="minorHAnsi" w:hAnsiTheme="minorHAnsi" w:cstheme="minorHAnsi"/>
                <w:color w:val="000000"/>
              </w:rPr>
            </w:pPr>
            <w:r w:rsidRPr="003637D0">
              <w:rPr>
                <w:rFonts w:asciiTheme="minorHAnsi" w:hAnsiTheme="minorHAnsi" w:cstheme="minorHAnsi"/>
                <w:color w:val="000000"/>
              </w:rPr>
              <w:t>Crawley</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50,751</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38,279</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12,856</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3,679</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1,032</w:t>
            </w:r>
          </w:p>
        </w:tc>
      </w:tr>
      <w:tr w:rsidR="00C659EE" w:rsidRPr="003637D0" w:rsidTr="00C659EE">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C659EE" w:rsidRPr="003637D0" w:rsidRDefault="00C659EE" w:rsidP="00C659EE">
            <w:pPr>
              <w:rPr>
                <w:rFonts w:asciiTheme="minorHAnsi" w:hAnsiTheme="minorHAnsi" w:cstheme="minorHAnsi"/>
                <w:color w:val="000000"/>
              </w:rPr>
            </w:pPr>
            <w:r w:rsidRPr="003637D0">
              <w:rPr>
                <w:rFonts w:asciiTheme="minorHAnsi" w:hAnsiTheme="minorHAnsi" w:cstheme="minorHAnsi"/>
                <w:color w:val="000000"/>
              </w:rPr>
              <w:t>Horsham</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66,403</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45,684</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14,580</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3,560</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1,074</w:t>
            </w:r>
          </w:p>
        </w:tc>
      </w:tr>
      <w:tr w:rsidR="00C659EE" w:rsidRPr="003637D0" w:rsidTr="00C659EE">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C659EE" w:rsidRPr="003637D0" w:rsidRDefault="00C659EE" w:rsidP="00C659EE">
            <w:pPr>
              <w:rPr>
                <w:rFonts w:asciiTheme="minorHAnsi" w:hAnsiTheme="minorHAnsi" w:cstheme="minorHAnsi"/>
                <w:color w:val="000000"/>
              </w:rPr>
            </w:pPr>
            <w:r w:rsidRPr="003637D0">
              <w:rPr>
                <w:rFonts w:asciiTheme="minorHAnsi" w:hAnsiTheme="minorHAnsi" w:cstheme="minorHAnsi"/>
                <w:color w:val="000000"/>
              </w:rPr>
              <w:t>Mid Sussex</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72,448</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47,524</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14,938</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3,864</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1,086</w:t>
            </w:r>
          </w:p>
        </w:tc>
      </w:tr>
      <w:tr w:rsidR="00C659EE" w:rsidRPr="003637D0" w:rsidTr="00C659EE">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C659EE" w:rsidRPr="003637D0" w:rsidRDefault="00C659EE" w:rsidP="00C659EE">
            <w:pPr>
              <w:rPr>
                <w:rFonts w:asciiTheme="minorHAnsi" w:hAnsiTheme="minorHAnsi" w:cstheme="minorHAnsi"/>
                <w:color w:val="000000"/>
              </w:rPr>
            </w:pPr>
            <w:r w:rsidRPr="003637D0">
              <w:rPr>
                <w:rFonts w:asciiTheme="minorHAnsi" w:hAnsiTheme="minorHAnsi" w:cstheme="minorHAnsi"/>
                <w:color w:val="000000"/>
              </w:rPr>
              <w:t>Worthing</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46,272</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37,777</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15,082</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4,355</w:t>
            </w:r>
          </w:p>
        </w:tc>
        <w:tc>
          <w:tcPr>
            <w:tcW w:w="1320" w:type="dxa"/>
            <w:tcBorders>
              <w:top w:val="nil"/>
              <w:left w:val="nil"/>
              <w:bottom w:val="single" w:sz="8" w:space="0" w:color="auto"/>
              <w:right w:val="single" w:sz="8" w:space="0" w:color="auto"/>
            </w:tcBorders>
            <w:shd w:val="clear" w:color="auto" w:fill="auto"/>
            <w:noWrap/>
            <w:vAlign w:val="center"/>
            <w:hideMark/>
          </w:tcPr>
          <w:p w:rsidR="00C659EE" w:rsidRPr="003637D0" w:rsidRDefault="00C659EE" w:rsidP="00C659EE">
            <w:pPr>
              <w:jc w:val="right"/>
              <w:rPr>
                <w:rFonts w:asciiTheme="minorHAnsi" w:hAnsiTheme="minorHAnsi" w:cstheme="minorHAnsi"/>
                <w:color w:val="000000"/>
              </w:rPr>
            </w:pPr>
            <w:r w:rsidRPr="003637D0">
              <w:rPr>
                <w:rFonts w:asciiTheme="minorHAnsi" w:hAnsiTheme="minorHAnsi" w:cstheme="minorHAnsi"/>
                <w:color w:val="000000"/>
              </w:rPr>
              <w:t>1,154</w:t>
            </w:r>
          </w:p>
        </w:tc>
      </w:tr>
    </w:tbl>
    <w:p w:rsidR="00AF1F6C" w:rsidRPr="003637D0" w:rsidRDefault="00AF1F6C" w:rsidP="007C3B51">
      <w:pPr>
        <w:rPr>
          <w:rFonts w:asciiTheme="minorHAnsi" w:hAnsiTheme="minorHAnsi" w:cstheme="minorHAnsi"/>
          <w:b/>
        </w:rPr>
      </w:pPr>
    </w:p>
    <w:p w:rsidR="00AF1F6C" w:rsidRPr="00BD5610" w:rsidRDefault="00825588" w:rsidP="007C3B51">
      <w:pPr>
        <w:rPr>
          <w:rFonts w:asciiTheme="minorHAnsi" w:hAnsiTheme="minorHAnsi" w:cstheme="minorHAnsi"/>
          <w:i/>
          <w:sz w:val="20"/>
        </w:rPr>
      </w:pPr>
      <w:r w:rsidRPr="00BD5610">
        <w:rPr>
          <w:rFonts w:asciiTheme="minorHAnsi" w:hAnsiTheme="minorHAnsi" w:cstheme="minorHAnsi"/>
          <w:i/>
          <w:sz w:val="20"/>
        </w:rPr>
        <w:t>Source: 2011 Census</w:t>
      </w:r>
    </w:p>
    <w:p w:rsidR="00825588" w:rsidRPr="003637D0" w:rsidRDefault="00825588" w:rsidP="007C3B51">
      <w:pPr>
        <w:rPr>
          <w:rFonts w:asciiTheme="minorHAnsi" w:hAnsiTheme="minorHAnsi" w:cstheme="minorHAnsi"/>
          <w:i/>
        </w:rPr>
      </w:pPr>
    </w:p>
    <w:p w:rsidR="00825588" w:rsidRPr="003637D0" w:rsidRDefault="00825588" w:rsidP="007C3B51">
      <w:pPr>
        <w:rPr>
          <w:rFonts w:asciiTheme="minorHAnsi" w:hAnsiTheme="minorHAnsi" w:cstheme="minorHAnsi"/>
        </w:rPr>
      </w:pPr>
    </w:p>
    <w:p w:rsidR="00C659EE" w:rsidRPr="003637D0" w:rsidRDefault="00C659EE" w:rsidP="007C3B51">
      <w:pPr>
        <w:rPr>
          <w:rFonts w:asciiTheme="minorHAnsi" w:hAnsiTheme="minorHAnsi" w:cstheme="minorHAnsi"/>
        </w:rPr>
      </w:pPr>
    </w:p>
    <w:p w:rsidR="00C659EE" w:rsidRPr="003637D0" w:rsidRDefault="00C659EE" w:rsidP="007C3B51">
      <w:pPr>
        <w:rPr>
          <w:rFonts w:asciiTheme="minorHAnsi" w:hAnsiTheme="minorHAnsi" w:cstheme="minorHAnsi"/>
          <w:b/>
        </w:rPr>
      </w:pPr>
    </w:p>
    <w:p w:rsidR="00C659EE" w:rsidRPr="003637D0" w:rsidRDefault="00C659EE" w:rsidP="007C3B51">
      <w:pPr>
        <w:rPr>
          <w:rFonts w:asciiTheme="minorHAnsi" w:hAnsiTheme="minorHAnsi" w:cstheme="minorHAnsi"/>
          <w:b/>
        </w:rPr>
      </w:pPr>
    </w:p>
    <w:p w:rsidR="00C659EE" w:rsidRPr="003637D0" w:rsidRDefault="00C659EE" w:rsidP="007C3B51">
      <w:pPr>
        <w:rPr>
          <w:rFonts w:asciiTheme="minorHAnsi" w:hAnsiTheme="minorHAnsi" w:cstheme="minorHAnsi"/>
          <w:b/>
        </w:rPr>
      </w:pPr>
    </w:p>
    <w:p w:rsidR="00C659EE" w:rsidRPr="003637D0" w:rsidRDefault="00C659EE" w:rsidP="007C3B51">
      <w:pPr>
        <w:rPr>
          <w:rFonts w:asciiTheme="minorHAnsi" w:hAnsiTheme="minorHAnsi" w:cstheme="minorHAnsi"/>
          <w:b/>
        </w:rPr>
      </w:pPr>
    </w:p>
    <w:p w:rsidR="00BD5610" w:rsidRDefault="00BD5610" w:rsidP="007C3B51">
      <w:pPr>
        <w:rPr>
          <w:rFonts w:asciiTheme="minorHAnsi" w:hAnsiTheme="minorHAnsi" w:cstheme="minorHAnsi"/>
          <w:b/>
        </w:rPr>
      </w:pPr>
    </w:p>
    <w:p w:rsidR="00BD5610" w:rsidRDefault="00BD5610" w:rsidP="007C3B51">
      <w:pPr>
        <w:rPr>
          <w:rFonts w:asciiTheme="minorHAnsi" w:hAnsiTheme="minorHAnsi" w:cstheme="minorHAnsi"/>
          <w:b/>
        </w:rPr>
      </w:pPr>
    </w:p>
    <w:p w:rsidR="00BD5610" w:rsidRDefault="00BD5610" w:rsidP="007C3B51">
      <w:pPr>
        <w:rPr>
          <w:rFonts w:asciiTheme="minorHAnsi" w:hAnsiTheme="minorHAnsi" w:cstheme="minorHAnsi"/>
          <w:b/>
        </w:rPr>
      </w:pPr>
    </w:p>
    <w:p w:rsidR="00825588" w:rsidRPr="003637D0" w:rsidRDefault="00825588" w:rsidP="007C3B51">
      <w:pPr>
        <w:rPr>
          <w:rFonts w:asciiTheme="minorHAnsi" w:hAnsiTheme="minorHAnsi" w:cstheme="minorHAnsi"/>
          <w:b/>
        </w:rPr>
      </w:pPr>
      <w:r w:rsidRPr="003637D0">
        <w:rPr>
          <w:rFonts w:asciiTheme="minorHAnsi" w:hAnsiTheme="minorHAnsi" w:cstheme="minorHAnsi"/>
          <w:b/>
        </w:rPr>
        <w:t>Figure 3 General health in West Sussex</w:t>
      </w:r>
    </w:p>
    <w:p w:rsidR="00C659EE" w:rsidRPr="003637D0" w:rsidRDefault="00C659EE" w:rsidP="007C3B51">
      <w:pPr>
        <w:rPr>
          <w:rFonts w:asciiTheme="minorHAnsi" w:hAnsiTheme="minorHAnsi" w:cstheme="minorHAnsi"/>
          <w:b/>
        </w:rPr>
      </w:pPr>
    </w:p>
    <w:p w:rsidR="006B5536" w:rsidRPr="003637D0" w:rsidRDefault="00C659EE" w:rsidP="0068071B">
      <w:pPr>
        <w:rPr>
          <w:rFonts w:asciiTheme="minorHAnsi" w:hAnsiTheme="minorHAnsi" w:cstheme="minorHAnsi"/>
          <w:b/>
        </w:rPr>
      </w:pPr>
      <w:r w:rsidRPr="003637D0">
        <w:rPr>
          <w:rFonts w:asciiTheme="minorHAnsi" w:hAnsiTheme="minorHAnsi" w:cstheme="minorHAnsi"/>
          <w:noProof/>
        </w:rPr>
        <w:drawing>
          <wp:inline distT="0" distB="0" distL="0" distR="0" wp14:anchorId="0A1BF053" wp14:editId="6CDF4CBB">
            <wp:extent cx="5733218" cy="4391025"/>
            <wp:effectExtent l="0" t="0" r="127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5731510" cy="4389717"/>
                    </a:xfrm>
                    <a:prstGeom prst="rect">
                      <a:avLst/>
                    </a:prstGeom>
                  </pic:spPr>
                </pic:pic>
              </a:graphicData>
            </a:graphic>
          </wp:inline>
        </w:drawing>
      </w:r>
    </w:p>
    <w:p w:rsidR="00C659EE" w:rsidRPr="003637D0" w:rsidRDefault="00C87747" w:rsidP="00C87747">
      <w:pPr>
        <w:rPr>
          <w:rFonts w:asciiTheme="minorHAnsi" w:hAnsiTheme="minorHAnsi" w:cstheme="minorHAnsi"/>
          <w:i/>
        </w:rPr>
      </w:pPr>
      <w:r w:rsidRPr="003637D0">
        <w:rPr>
          <w:rFonts w:asciiTheme="minorHAnsi" w:hAnsiTheme="minorHAnsi" w:cstheme="minorHAnsi"/>
          <w:i/>
        </w:rPr>
        <w:t xml:space="preserve">     </w:t>
      </w:r>
    </w:p>
    <w:p w:rsidR="00BD5610" w:rsidRDefault="00BD5610" w:rsidP="00C87747">
      <w:pPr>
        <w:rPr>
          <w:rFonts w:asciiTheme="minorHAnsi" w:hAnsiTheme="minorHAnsi" w:cstheme="minorHAnsi"/>
          <w:i/>
          <w:sz w:val="20"/>
        </w:rPr>
      </w:pPr>
    </w:p>
    <w:p w:rsidR="00BD5610" w:rsidRDefault="00BD5610" w:rsidP="00C87747">
      <w:pPr>
        <w:rPr>
          <w:rFonts w:asciiTheme="minorHAnsi" w:hAnsiTheme="minorHAnsi" w:cstheme="minorHAnsi"/>
          <w:i/>
          <w:sz w:val="20"/>
        </w:rPr>
      </w:pPr>
    </w:p>
    <w:p w:rsidR="00BD5610" w:rsidRDefault="00BD5610" w:rsidP="00C87747">
      <w:pPr>
        <w:rPr>
          <w:rFonts w:asciiTheme="minorHAnsi" w:hAnsiTheme="minorHAnsi" w:cstheme="minorHAnsi"/>
          <w:i/>
          <w:sz w:val="20"/>
        </w:rPr>
      </w:pPr>
    </w:p>
    <w:p w:rsidR="00BD5610" w:rsidRDefault="00BD5610" w:rsidP="00C87747">
      <w:pPr>
        <w:rPr>
          <w:rFonts w:asciiTheme="minorHAnsi" w:hAnsiTheme="minorHAnsi" w:cstheme="minorHAnsi"/>
          <w:i/>
          <w:sz w:val="20"/>
        </w:rPr>
      </w:pPr>
    </w:p>
    <w:p w:rsidR="00C87747" w:rsidRPr="00BD5610" w:rsidRDefault="00C87747" w:rsidP="00C87747">
      <w:pPr>
        <w:rPr>
          <w:rFonts w:asciiTheme="minorHAnsi" w:hAnsiTheme="minorHAnsi" w:cstheme="minorHAnsi"/>
          <w:i/>
          <w:sz w:val="20"/>
        </w:rPr>
      </w:pPr>
      <w:r w:rsidRPr="00BD5610">
        <w:rPr>
          <w:rFonts w:asciiTheme="minorHAnsi" w:hAnsiTheme="minorHAnsi" w:cstheme="minorHAnsi"/>
          <w:i/>
          <w:sz w:val="20"/>
        </w:rPr>
        <w:t>Source: 2011 Census</w:t>
      </w:r>
    </w:p>
    <w:p w:rsidR="00C87747" w:rsidRDefault="00C87747"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Default="00BD5610" w:rsidP="00C87747">
      <w:pPr>
        <w:rPr>
          <w:rFonts w:asciiTheme="minorHAnsi" w:hAnsiTheme="minorHAnsi" w:cstheme="minorHAnsi"/>
          <w:i/>
        </w:rPr>
      </w:pPr>
    </w:p>
    <w:p w:rsidR="00BD5610" w:rsidRPr="003637D0" w:rsidRDefault="00BD5610" w:rsidP="00C87747">
      <w:pPr>
        <w:rPr>
          <w:rFonts w:asciiTheme="minorHAnsi" w:hAnsiTheme="minorHAnsi" w:cstheme="minorHAnsi"/>
          <w:i/>
        </w:rPr>
      </w:pPr>
    </w:p>
    <w:p w:rsidR="00C659EE" w:rsidRPr="00BD5610" w:rsidRDefault="00C659EE" w:rsidP="00BD5610">
      <w:pPr>
        <w:rPr>
          <w:rFonts w:asciiTheme="minorHAnsi" w:hAnsiTheme="minorHAnsi" w:cstheme="minorHAnsi"/>
          <w:b/>
        </w:rPr>
      </w:pPr>
    </w:p>
    <w:p w:rsidR="006B5536" w:rsidRPr="003637D0" w:rsidRDefault="006B5536" w:rsidP="006B5536">
      <w:pPr>
        <w:pStyle w:val="ListParagraph"/>
        <w:numPr>
          <w:ilvl w:val="0"/>
          <w:numId w:val="14"/>
        </w:numPr>
        <w:rPr>
          <w:rFonts w:asciiTheme="minorHAnsi" w:hAnsiTheme="minorHAnsi" w:cstheme="minorHAnsi"/>
          <w:b/>
        </w:rPr>
      </w:pPr>
      <w:r w:rsidRPr="003637D0">
        <w:rPr>
          <w:rFonts w:asciiTheme="minorHAnsi" w:hAnsiTheme="minorHAnsi" w:cstheme="minorHAnsi"/>
          <w:b/>
        </w:rPr>
        <w:t>Provision of unpaid care</w:t>
      </w:r>
    </w:p>
    <w:p w:rsidR="006B5536" w:rsidRPr="003637D0" w:rsidRDefault="006B5536" w:rsidP="0068071B">
      <w:pPr>
        <w:rPr>
          <w:rFonts w:asciiTheme="minorHAnsi" w:hAnsiTheme="minorHAnsi" w:cstheme="minorHAnsi"/>
        </w:rPr>
      </w:pPr>
    </w:p>
    <w:p w:rsidR="00145740" w:rsidRPr="003637D0" w:rsidRDefault="000A10A4" w:rsidP="0068071B">
      <w:pPr>
        <w:rPr>
          <w:rFonts w:asciiTheme="minorHAnsi" w:hAnsiTheme="minorHAnsi" w:cstheme="minorHAnsi"/>
          <w:b/>
        </w:rPr>
      </w:pPr>
      <w:r w:rsidRPr="003637D0">
        <w:rPr>
          <w:rFonts w:asciiTheme="minorHAnsi" w:hAnsiTheme="minorHAnsi" w:cstheme="minorHAnsi"/>
        </w:rPr>
        <w:t>More than 10% of the population in West Sussex provide unpaid care on a weekly basis. There were significantly more people in Adur and Arun that were providing 50 or more hours of unpaid care a week than the West Sussex average while there were signif</w:t>
      </w:r>
      <w:r w:rsidR="00C27191" w:rsidRPr="003637D0">
        <w:rPr>
          <w:rFonts w:asciiTheme="minorHAnsi" w:hAnsiTheme="minorHAnsi" w:cstheme="minorHAnsi"/>
        </w:rPr>
        <w:t>ic</w:t>
      </w:r>
      <w:r w:rsidRPr="003637D0">
        <w:rPr>
          <w:rFonts w:asciiTheme="minorHAnsi" w:hAnsiTheme="minorHAnsi" w:cstheme="minorHAnsi"/>
        </w:rPr>
        <w:t>antly less people</w:t>
      </w:r>
      <w:r w:rsidR="00145740" w:rsidRPr="003637D0">
        <w:rPr>
          <w:rFonts w:asciiTheme="minorHAnsi" w:hAnsiTheme="minorHAnsi" w:cstheme="minorHAnsi"/>
        </w:rPr>
        <w:t xml:space="preserve"> providing less care in Horsham and Mid Sussex.</w:t>
      </w:r>
    </w:p>
    <w:p w:rsidR="00145740" w:rsidRPr="003637D0" w:rsidRDefault="00145740" w:rsidP="00A921E9">
      <w:pPr>
        <w:rPr>
          <w:rFonts w:asciiTheme="minorHAnsi" w:hAnsiTheme="minorHAnsi" w:cstheme="minorHAnsi"/>
        </w:rPr>
      </w:pPr>
    </w:p>
    <w:p w:rsidR="00345C15" w:rsidRPr="003637D0" w:rsidRDefault="00BD5610" w:rsidP="00A921E9">
      <w:pPr>
        <w:rPr>
          <w:rFonts w:asciiTheme="minorHAnsi" w:hAnsiTheme="minorHAnsi" w:cstheme="minorHAnsi"/>
          <w:b/>
        </w:rPr>
      </w:pPr>
      <w:r>
        <w:rPr>
          <w:rFonts w:asciiTheme="minorHAnsi" w:hAnsiTheme="minorHAnsi" w:cstheme="minorHAnsi"/>
          <w:b/>
        </w:rPr>
        <w:t>Table 12</w:t>
      </w:r>
      <w:r w:rsidR="00345C15" w:rsidRPr="003637D0">
        <w:rPr>
          <w:rFonts w:asciiTheme="minorHAnsi" w:hAnsiTheme="minorHAnsi" w:cstheme="minorHAnsi"/>
          <w:b/>
        </w:rPr>
        <w:t xml:space="preserve"> </w:t>
      </w:r>
      <w:r w:rsidR="00E65D23" w:rsidRPr="003637D0">
        <w:rPr>
          <w:rFonts w:asciiTheme="minorHAnsi" w:hAnsiTheme="minorHAnsi" w:cstheme="minorHAnsi"/>
          <w:b/>
        </w:rPr>
        <w:t>Provision of unpaid care by number of hours and district</w:t>
      </w:r>
    </w:p>
    <w:p w:rsidR="00E65D23" w:rsidRPr="003637D0" w:rsidRDefault="00E65D23" w:rsidP="00A921E9">
      <w:pPr>
        <w:rPr>
          <w:rFonts w:asciiTheme="minorHAnsi" w:hAnsiTheme="minorHAnsi" w:cstheme="minorHAnsi"/>
        </w:rPr>
      </w:pPr>
    </w:p>
    <w:tbl>
      <w:tblPr>
        <w:tblW w:w="8336" w:type="dxa"/>
        <w:tblInd w:w="93" w:type="dxa"/>
        <w:tblLook w:val="04A0" w:firstRow="1" w:lastRow="0" w:firstColumn="1" w:lastColumn="0" w:noHBand="0" w:noVBand="1"/>
      </w:tblPr>
      <w:tblGrid>
        <w:gridCol w:w="1342"/>
        <w:gridCol w:w="1734"/>
        <w:gridCol w:w="1716"/>
        <w:gridCol w:w="1741"/>
        <w:gridCol w:w="1803"/>
      </w:tblGrid>
      <w:tr w:rsidR="00E65D23" w:rsidRPr="003637D0" w:rsidTr="00BD5610">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b/>
                <w:bCs/>
                <w:color w:val="000000"/>
              </w:rPr>
            </w:pPr>
            <w:r w:rsidRPr="003637D0">
              <w:rPr>
                <w:rFonts w:asciiTheme="minorHAnsi" w:hAnsiTheme="minorHAnsi" w:cstheme="minorHAnsi"/>
                <w:b/>
                <w:bCs/>
                <w:color w:val="000000"/>
              </w:rPr>
              <w:t>Total population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5D23" w:rsidRPr="003637D0" w:rsidRDefault="00E65D23" w:rsidP="00E65D23">
            <w:pPr>
              <w:jc w:val="center"/>
              <w:rPr>
                <w:rFonts w:asciiTheme="minorHAnsi" w:hAnsiTheme="minorHAnsi" w:cstheme="minorHAnsi"/>
                <w:b/>
                <w:bCs/>
                <w:color w:val="000000"/>
              </w:rPr>
            </w:pPr>
            <w:r w:rsidRPr="003637D0">
              <w:rPr>
                <w:rFonts w:asciiTheme="minorHAnsi" w:hAnsiTheme="minorHAnsi" w:cstheme="minorHAnsi"/>
                <w:b/>
                <w:bCs/>
                <w:color w:val="000000"/>
              </w:rPr>
              <w:t>Provides 1 to 19 Hours Unpaid Care a Week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5D23" w:rsidRPr="003637D0" w:rsidRDefault="00E65D23" w:rsidP="00E65D23">
            <w:pPr>
              <w:jc w:val="center"/>
              <w:rPr>
                <w:rFonts w:asciiTheme="minorHAnsi" w:hAnsiTheme="minorHAnsi" w:cstheme="minorHAnsi"/>
                <w:b/>
                <w:bCs/>
                <w:color w:val="000000"/>
              </w:rPr>
            </w:pPr>
            <w:r w:rsidRPr="003637D0">
              <w:rPr>
                <w:rFonts w:asciiTheme="minorHAnsi" w:hAnsiTheme="minorHAnsi" w:cstheme="minorHAnsi"/>
                <w:b/>
                <w:bCs/>
                <w:color w:val="000000"/>
              </w:rPr>
              <w:t>Provides 20 to 49 Hours Unpaid Care a Week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5D23" w:rsidRPr="003637D0" w:rsidRDefault="00E65D23" w:rsidP="00E65D23">
            <w:pPr>
              <w:jc w:val="center"/>
              <w:rPr>
                <w:rFonts w:asciiTheme="minorHAnsi" w:hAnsiTheme="minorHAnsi" w:cstheme="minorHAnsi"/>
                <w:b/>
                <w:bCs/>
                <w:color w:val="000000"/>
              </w:rPr>
            </w:pPr>
            <w:r w:rsidRPr="003637D0">
              <w:rPr>
                <w:rFonts w:asciiTheme="minorHAnsi" w:hAnsiTheme="minorHAnsi" w:cstheme="minorHAnsi"/>
                <w:b/>
                <w:bCs/>
                <w:color w:val="000000"/>
              </w:rPr>
              <w:t>Provides 50 or More Hours Unpaid Care a Week</w:t>
            </w:r>
          </w:p>
        </w:tc>
      </w:tr>
      <w:tr w:rsidR="00E65D23" w:rsidRPr="003637D0" w:rsidTr="00BD5610">
        <w:trPr>
          <w:trHeight w:val="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Adur</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color w:val="000000"/>
              </w:rPr>
            </w:pPr>
            <w:r w:rsidRPr="003637D0">
              <w:rPr>
                <w:rFonts w:asciiTheme="minorHAnsi" w:hAnsiTheme="minorHAnsi" w:cstheme="minorHAnsi"/>
                <w:color w:val="000000"/>
              </w:rPr>
              <w:t>61,182</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4,472</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835</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1,642</w:t>
            </w:r>
          </w:p>
        </w:tc>
      </w:tr>
      <w:tr w:rsidR="00E65D23" w:rsidRPr="003637D0" w:rsidTr="00BD5610">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total population</w:t>
            </w:r>
          </w:p>
        </w:tc>
        <w:tc>
          <w:tcPr>
            <w:tcW w:w="0" w:type="auto"/>
            <w:tcBorders>
              <w:top w:val="nil"/>
              <w:left w:val="nil"/>
              <w:bottom w:val="single" w:sz="4" w:space="0" w:color="auto"/>
              <w:right w:val="single" w:sz="4" w:space="0" w:color="auto"/>
            </w:tcBorders>
            <w:shd w:val="clear" w:color="auto" w:fill="auto"/>
            <w:noWrap/>
            <w:vAlign w:val="bottom"/>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7.3%</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1.4%</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2.7%</w:t>
            </w:r>
          </w:p>
        </w:tc>
      </w:tr>
      <w:tr w:rsidR="00E65D23" w:rsidRPr="003637D0" w:rsidTr="00BD5610">
        <w:trPr>
          <w:trHeight w:val="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Arun</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color w:val="000000"/>
              </w:rPr>
            </w:pPr>
            <w:r w:rsidRPr="003637D0">
              <w:rPr>
                <w:rFonts w:asciiTheme="minorHAnsi" w:hAnsiTheme="minorHAnsi" w:cstheme="minorHAnsi"/>
                <w:color w:val="000000"/>
              </w:rPr>
              <w:t>149,518</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10,771</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1,976</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3,807</w:t>
            </w:r>
          </w:p>
        </w:tc>
      </w:tr>
      <w:tr w:rsidR="00E65D23" w:rsidRPr="003637D0" w:rsidTr="00BD5610">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total population</w:t>
            </w:r>
          </w:p>
        </w:tc>
        <w:tc>
          <w:tcPr>
            <w:tcW w:w="0" w:type="auto"/>
            <w:tcBorders>
              <w:top w:val="nil"/>
              <w:left w:val="nil"/>
              <w:bottom w:val="single" w:sz="4" w:space="0" w:color="auto"/>
              <w:right w:val="single" w:sz="4" w:space="0" w:color="auto"/>
            </w:tcBorders>
            <w:shd w:val="clear" w:color="auto" w:fill="auto"/>
            <w:noWrap/>
            <w:vAlign w:val="bottom"/>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7.2%</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1.3%</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2.5%</w:t>
            </w:r>
          </w:p>
        </w:tc>
      </w:tr>
      <w:tr w:rsidR="00E65D23" w:rsidRPr="003637D0" w:rsidTr="00BD5610">
        <w:trPr>
          <w:trHeight w:val="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Chichester</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color w:val="000000"/>
              </w:rPr>
            </w:pPr>
            <w:r w:rsidRPr="003637D0">
              <w:rPr>
                <w:rFonts w:asciiTheme="minorHAnsi" w:hAnsiTheme="minorHAnsi" w:cstheme="minorHAnsi"/>
                <w:color w:val="000000"/>
              </w:rPr>
              <w:t>113,794</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8,924</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1,195</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2,368</w:t>
            </w:r>
          </w:p>
        </w:tc>
      </w:tr>
      <w:tr w:rsidR="00E65D23" w:rsidRPr="003637D0" w:rsidTr="00BD5610">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total population</w:t>
            </w:r>
          </w:p>
        </w:tc>
        <w:tc>
          <w:tcPr>
            <w:tcW w:w="0" w:type="auto"/>
            <w:tcBorders>
              <w:top w:val="nil"/>
              <w:left w:val="nil"/>
              <w:bottom w:val="single" w:sz="4" w:space="0" w:color="auto"/>
              <w:right w:val="single" w:sz="4" w:space="0" w:color="auto"/>
            </w:tcBorders>
            <w:shd w:val="clear" w:color="auto" w:fill="auto"/>
            <w:noWrap/>
            <w:vAlign w:val="bottom"/>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7.8%</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2.1%</w:t>
            </w:r>
          </w:p>
        </w:tc>
      </w:tr>
      <w:tr w:rsidR="00E65D23" w:rsidRPr="003637D0" w:rsidTr="00BD5610">
        <w:trPr>
          <w:trHeight w:val="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Crawley</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color w:val="000000"/>
              </w:rPr>
            </w:pPr>
            <w:r w:rsidRPr="003637D0">
              <w:rPr>
                <w:rFonts w:asciiTheme="minorHAnsi" w:hAnsiTheme="minorHAnsi" w:cstheme="minorHAnsi"/>
                <w:color w:val="000000"/>
              </w:rPr>
              <w:t>106,597</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6,378</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1,418</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2,106</w:t>
            </w:r>
          </w:p>
        </w:tc>
      </w:tr>
      <w:tr w:rsidR="00E65D23" w:rsidRPr="003637D0" w:rsidTr="00BD5610">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total population</w:t>
            </w:r>
          </w:p>
        </w:tc>
        <w:tc>
          <w:tcPr>
            <w:tcW w:w="0" w:type="auto"/>
            <w:tcBorders>
              <w:top w:val="nil"/>
              <w:left w:val="nil"/>
              <w:bottom w:val="single" w:sz="4" w:space="0" w:color="auto"/>
              <w:right w:val="single" w:sz="4" w:space="0" w:color="auto"/>
            </w:tcBorders>
            <w:shd w:val="clear" w:color="auto" w:fill="auto"/>
            <w:noWrap/>
            <w:vAlign w:val="bottom"/>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6.0%</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2.0%</w:t>
            </w:r>
          </w:p>
        </w:tc>
      </w:tr>
      <w:tr w:rsidR="00E65D23" w:rsidRPr="003637D0" w:rsidTr="00BD5610">
        <w:trPr>
          <w:trHeight w:val="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Horsham</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color w:val="000000"/>
              </w:rPr>
            </w:pPr>
            <w:r w:rsidRPr="003637D0">
              <w:rPr>
                <w:rFonts w:asciiTheme="minorHAnsi" w:hAnsiTheme="minorHAnsi" w:cstheme="minorHAnsi"/>
                <w:color w:val="000000"/>
              </w:rPr>
              <w:t>131,301</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10,133</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1,233</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2,276</w:t>
            </w:r>
          </w:p>
        </w:tc>
      </w:tr>
      <w:tr w:rsidR="00E65D23" w:rsidRPr="003637D0" w:rsidTr="00BD5610">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total population</w:t>
            </w:r>
          </w:p>
        </w:tc>
        <w:tc>
          <w:tcPr>
            <w:tcW w:w="0" w:type="auto"/>
            <w:tcBorders>
              <w:top w:val="nil"/>
              <w:left w:val="nil"/>
              <w:bottom w:val="single" w:sz="4" w:space="0" w:color="auto"/>
              <w:right w:val="single" w:sz="4" w:space="0" w:color="auto"/>
            </w:tcBorders>
            <w:shd w:val="clear" w:color="auto" w:fill="auto"/>
            <w:noWrap/>
            <w:vAlign w:val="bottom"/>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7.7%</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0.9%</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1.7%</w:t>
            </w:r>
          </w:p>
        </w:tc>
      </w:tr>
      <w:tr w:rsidR="00E65D23" w:rsidRPr="003637D0" w:rsidTr="00BD5610">
        <w:trPr>
          <w:trHeight w:val="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Mid Sussex</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color w:val="000000"/>
              </w:rPr>
            </w:pPr>
            <w:r w:rsidRPr="003637D0">
              <w:rPr>
                <w:rFonts w:asciiTheme="minorHAnsi" w:hAnsiTheme="minorHAnsi" w:cstheme="minorHAnsi"/>
                <w:color w:val="000000"/>
              </w:rPr>
              <w:t>139,860</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10,375</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1,306</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2,301</w:t>
            </w:r>
          </w:p>
        </w:tc>
      </w:tr>
      <w:tr w:rsidR="00E65D23" w:rsidRPr="003637D0" w:rsidTr="00BD5610">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total population</w:t>
            </w:r>
          </w:p>
        </w:tc>
        <w:tc>
          <w:tcPr>
            <w:tcW w:w="0" w:type="auto"/>
            <w:tcBorders>
              <w:top w:val="nil"/>
              <w:left w:val="nil"/>
              <w:bottom w:val="single" w:sz="4" w:space="0" w:color="auto"/>
              <w:right w:val="single" w:sz="4" w:space="0" w:color="auto"/>
            </w:tcBorders>
            <w:shd w:val="clear" w:color="auto" w:fill="auto"/>
            <w:noWrap/>
            <w:vAlign w:val="bottom"/>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7.4%</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0.9%</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1.6%</w:t>
            </w:r>
          </w:p>
        </w:tc>
      </w:tr>
      <w:tr w:rsidR="00E65D23" w:rsidRPr="003637D0" w:rsidTr="00BD5610">
        <w:trPr>
          <w:trHeight w:val="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Worthing</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color w:val="000000"/>
              </w:rPr>
            </w:pPr>
            <w:r w:rsidRPr="003637D0">
              <w:rPr>
                <w:rFonts w:asciiTheme="minorHAnsi" w:hAnsiTheme="minorHAnsi" w:cstheme="minorHAnsi"/>
                <w:color w:val="000000"/>
              </w:rPr>
              <w:t>104,640</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7,268</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1,319</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2,292</w:t>
            </w:r>
          </w:p>
        </w:tc>
      </w:tr>
      <w:tr w:rsidR="00E65D23" w:rsidRPr="003637D0" w:rsidTr="00BD5610">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total population</w:t>
            </w:r>
          </w:p>
        </w:tc>
        <w:tc>
          <w:tcPr>
            <w:tcW w:w="0" w:type="auto"/>
            <w:tcBorders>
              <w:top w:val="nil"/>
              <w:left w:val="nil"/>
              <w:bottom w:val="single" w:sz="4" w:space="0" w:color="auto"/>
              <w:right w:val="single" w:sz="4" w:space="0" w:color="auto"/>
            </w:tcBorders>
            <w:shd w:val="clear" w:color="auto" w:fill="auto"/>
            <w:noWrap/>
            <w:vAlign w:val="bottom"/>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000000" w:fill="00C057"/>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6.9%</w:t>
            </w:r>
          </w:p>
        </w:tc>
        <w:tc>
          <w:tcPr>
            <w:tcW w:w="0" w:type="auto"/>
            <w:tcBorders>
              <w:top w:val="nil"/>
              <w:left w:val="nil"/>
              <w:bottom w:val="single" w:sz="4" w:space="0" w:color="auto"/>
              <w:right w:val="single" w:sz="4" w:space="0" w:color="auto"/>
            </w:tcBorders>
            <w:shd w:val="clear" w:color="000000" w:fill="FF5050"/>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2.2%</w:t>
            </w:r>
          </w:p>
        </w:tc>
      </w:tr>
      <w:tr w:rsidR="00E65D23" w:rsidRPr="003637D0" w:rsidTr="00BD5610">
        <w:trPr>
          <w:trHeight w:val="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West Sussex</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jc w:val="center"/>
              <w:rPr>
                <w:rFonts w:asciiTheme="minorHAnsi" w:hAnsiTheme="minorHAnsi" w:cstheme="minorHAnsi"/>
                <w:color w:val="000000"/>
              </w:rPr>
            </w:pPr>
            <w:r w:rsidRPr="003637D0">
              <w:rPr>
                <w:rFonts w:asciiTheme="minorHAnsi" w:hAnsiTheme="minorHAnsi" w:cstheme="minorHAnsi"/>
                <w:color w:val="000000"/>
              </w:rPr>
              <w:t>806,892</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58,321</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9,282</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16,792</w:t>
            </w:r>
          </w:p>
        </w:tc>
      </w:tr>
      <w:tr w:rsidR="00E65D23" w:rsidRPr="003637D0" w:rsidTr="00BD5610">
        <w:trPr>
          <w:trHeight w:val="1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total population</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E65D23">
            <w:pPr>
              <w:rPr>
                <w:rFonts w:asciiTheme="minorHAnsi" w:hAnsiTheme="minorHAnsi" w:cstheme="minorHAnsi"/>
                <w:color w:val="000000"/>
              </w:rPr>
            </w:pPr>
            <w:r w:rsidRPr="003637D0">
              <w:rPr>
                <w:rFonts w:asciiTheme="minorHAnsi" w:hAnsiTheme="minorHAnsi" w:cstheme="minorHAns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7.2%</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1.2%</w:t>
            </w:r>
          </w:p>
        </w:tc>
        <w:tc>
          <w:tcPr>
            <w:tcW w:w="0" w:type="auto"/>
            <w:tcBorders>
              <w:top w:val="nil"/>
              <w:left w:val="nil"/>
              <w:bottom w:val="single" w:sz="4" w:space="0" w:color="auto"/>
              <w:right w:val="single" w:sz="4" w:space="0" w:color="auto"/>
            </w:tcBorders>
            <w:shd w:val="clear" w:color="auto" w:fill="auto"/>
            <w:noWrap/>
            <w:vAlign w:val="center"/>
            <w:hideMark/>
          </w:tcPr>
          <w:p w:rsidR="00E65D23" w:rsidRPr="003637D0" w:rsidRDefault="00E65D23" w:rsidP="00C659EE">
            <w:pPr>
              <w:jc w:val="center"/>
              <w:rPr>
                <w:rFonts w:asciiTheme="minorHAnsi" w:hAnsiTheme="minorHAnsi" w:cstheme="minorHAnsi"/>
                <w:color w:val="000000"/>
              </w:rPr>
            </w:pPr>
            <w:r w:rsidRPr="003637D0">
              <w:rPr>
                <w:rFonts w:asciiTheme="minorHAnsi" w:hAnsiTheme="minorHAnsi" w:cstheme="minorHAnsi"/>
                <w:color w:val="000000"/>
              </w:rPr>
              <w:t>2.1%</w:t>
            </w:r>
          </w:p>
        </w:tc>
      </w:tr>
    </w:tbl>
    <w:p w:rsidR="007C3B51" w:rsidRPr="003637D0" w:rsidRDefault="007C3B51" w:rsidP="00A921E9">
      <w:pPr>
        <w:rPr>
          <w:rFonts w:asciiTheme="minorHAnsi" w:hAnsiTheme="minorHAnsi" w:cstheme="minorHAnsi"/>
        </w:rPr>
      </w:pPr>
    </w:p>
    <w:tbl>
      <w:tblPr>
        <w:tblpPr w:leftFromText="180" w:rightFromText="180" w:vertAnchor="text" w:horzAnchor="margin" w:tblpXSpec="center" w:tblpY="-80"/>
        <w:tblW w:w="4544" w:type="dxa"/>
        <w:tblLook w:val="04A0" w:firstRow="1" w:lastRow="0" w:firstColumn="1" w:lastColumn="0" w:noHBand="0" w:noVBand="1"/>
      </w:tblPr>
      <w:tblGrid>
        <w:gridCol w:w="534"/>
        <w:gridCol w:w="4010"/>
      </w:tblGrid>
      <w:tr w:rsidR="00AF4BAB" w:rsidRPr="003637D0" w:rsidTr="000A10A4">
        <w:trPr>
          <w:trHeight w:val="244"/>
        </w:trPr>
        <w:tc>
          <w:tcPr>
            <w:tcW w:w="534" w:type="dxa"/>
            <w:tcBorders>
              <w:top w:val="nil"/>
              <w:left w:val="nil"/>
              <w:bottom w:val="nil"/>
              <w:right w:val="nil"/>
            </w:tcBorders>
            <w:shd w:val="clear" w:color="auto" w:fill="FF5050"/>
            <w:noWrap/>
            <w:vAlign w:val="bottom"/>
            <w:hideMark/>
          </w:tcPr>
          <w:p w:rsidR="00AF4BAB" w:rsidRPr="003637D0" w:rsidRDefault="00AF4BAB" w:rsidP="00AF4BAB">
            <w:pPr>
              <w:rPr>
                <w:rFonts w:asciiTheme="minorHAnsi" w:hAnsiTheme="minorHAnsi" w:cstheme="minorHAnsi"/>
                <w:color w:val="000000"/>
              </w:rPr>
            </w:pPr>
            <w:r w:rsidRPr="003637D0">
              <w:rPr>
                <w:rFonts w:asciiTheme="minorHAnsi" w:hAnsiTheme="minorHAnsi" w:cstheme="minorHAnsi"/>
                <w:color w:val="000000"/>
              </w:rPr>
              <w:t> </w:t>
            </w:r>
          </w:p>
        </w:tc>
        <w:tc>
          <w:tcPr>
            <w:tcW w:w="4010" w:type="dxa"/>
            <w:tcBorders>
              <w:top w:val="nil"/>
              <w:left w:val="nil"/>
              <w:bottom w:val="nil"/>
              <w:right w:val="nil"/>
            </w:tcBorders>
            <w:shd w:val="clear" w:color="auto" w:fill="auto"/>
            <w:noWrap/>
            <w:vAlign w:val="bottom"/>
            <w:hideMark/>
          </w:tcPr>
          <w:p w:rsidR="00AF4BAB" w:rsidRPr="003637D0" w:rsidRDefault="00AF4BAB" w:rsidP="00AF4BAB">
            <w:pPr>
              <w:rPr>
                <w:rFonts w:asciiTheme="minorHAnsi" w:hAnsiTheme="minorHAnsi" w:cstheme="minorHAnsi"/>
                <w:color w:val="000000"/>
              </w:rPr>
            </w:pPr>
            <w:r w:rsidRPr="003637D0">
              <w:rPr>
                <w:rFonts w:asciiTheme="minorHAnsi" w:hAnsiTheme="minorHAnsi" w:cstheme="minorHAnsi"/>
                <w:color w:val="000000"/>
              </w:rPr>
              <w:t xml:space="preserve"> Significantly higher than West Sussex</w:t>
            </w:r>
          </w:p>
        </w:tc>
      </w:tr>
      <w:tr w:rsidR="00AF4BAB" w:rsidRPr="003637D0" w:rsidTr="000A10A4">
        <w:trPr>
          <w:trHeight w:val="98"/>
        </w:trPr>
        <w:tc>
          <w:tcPr>
            <w:tcW w:w="534" w:type="dxa"/>
            <w:tcBorders>
              <w:top w:val="nil"/>
              <w:left w:val="nil"/>
              <w:bottom w:val="nil"/>
              <w:right w:val="nil"/>
            </w:tcBorders>
            <w:shd w:val="clear" w:color="auto" w:fill="auto"/>
            <w:noWrap/>
            <w:vAlign w:val="bottom"/>
            <w:hideMark/>
          </w:tcPr>
          <w:p w:rsidR="00AF4BAB" w:rsidRPr="003637D0" w:rsidRDefault="00AF4BAB" w:rsidP="00AF4BAB">
            <w:pPr>
              <w:rPr>
                <w:rFonts w:asciiTheme="minorHAnsi" w:hAnsiTheme="minorHAnsi" w:cstheme="minorHAnsi"/>
                <w:color w:val="000000"/>
              </w:rPr>
            </w:pPr>
          </w:p>
        </w:tc>
        <w:tc>
          <w:tcPr>
            <w:tcW w:w="4010" w:type="dxa"/>
            <w:tcBorders>
              <w:top w:val="nil"/>
              <w:left w:val="nil"/>
              <w:bottom w:val="nil"/>
              <w:right w:val="nil"/>
            </w:tcBorders>
            <w:shd w:val="clear" w:color="auto" w:fill="auto"/>
            <w:noWrap/>
            <w:vAlign w:val="bottom"/>
            <w:hideMark/>
          </w:tcPr>
          <w:p w:rsidR="00AF4BAB" w:rsidRPr="003637D0" w:rsidRDefault="00AF4BAB" w:rsidP="00AF4BAB">
            <w:pPr>
              <w:rPr>
                <w:rFonts w:asciiTheme="minorHAnsi" w:hAnsiTheme="minorHAnsi" w:cstheme="minorHAnsi"/>
                <w:color w:val="000000"/>
              </w:rPr>
            </w:pPr>
          </w:p>
        </w:tc>
      </w:tr>
      <w:tr w:rsidR="00AF4BAB" w:rsidRPr="003637D0" w:rsidTr="000A10A4">
        <w:trPr>
          <w:trHeight w:val="244"/>
        </w:trPr>
        <w:tc>
          <w:tcPr>
            <w:tcW w:w="534" w:type="dxa"/>
            <w:tcBorders>
              <w:top w:val="nil"/>
              <w:left w:val="nil"/>
              <w:bottom w:val="nil"/>
              <w:right w:val="nil"/>
            </w:tcBorders>
            <w:shd w:val="clear" w:color="auto" w:fill="00C057"/>
            <w:noWrap/>
            <w:hideMark/>
          </w:tcPr>
          <w:p w:rsidR="00AF4BAB" w:rsidRPr="003637D0" w:rsidRDefault="00AF4BAB" w:rsidP="00AF4BAB">
            <w:pPr>
              <w:rPr>
                <w:rFonts w:asciiTheme="minorHAnsi" w:hAnsiTheme="minorHAnsi" w:cstheme="minorHAnsi"/>
                <w:b/>
                <w:bCs/>
              </w:rPr>
            </w:pPr>
            <w:r w:rsidRPr="003637D0">
              <w:rPr>
                <w:rFonts w:asciiTheme="minorHAnsi" w:hAnsiTheme="minorHAnsi" w:cstheme="minorHAnsi"/>
                <w:b/>
                <w:bCs/>
              </w:rPr>
              <w:t> </w:t>
            </w:r>
          </w:p>
        </w:tc>
        <w:tc>
          <w:tcPr>
            <w:tcW w:w="4010" w:type="dxa"/>
            <w:tcBorders>
              <w:top w:val="nil"/>
              <w:left w:val="nil"/>
              <w:bottom w:val="nil"/>
              <w:right w:val="nil"/>
            </w:tcBorders>
            <w:shd w:val="clear" w:color="auto" w:fill="auto"/>
            <w:noWrap/>
            <w:hideMark/>
          </w:tcPr>
          <w:p w:rsidR="00AF4BAB" w:rsidRPr="003637D0" w:rsidRDefault="00AF4BAB" w:rsidP="00AF4BAB">
            <w:pPr>
              <w:rPr>
                <w:rFonts w:asciiTheme="minorHAnsi" w:hAnsiTheme="minorHAnsi" w:cstheme="minorHAnsi"/>
              </w:rPr>
            </w:pPr>
            <w:r w:rsidRPr="003637D0">
              <w:rPr>
                <w:rFonts w:asciiTheme="minorHAnsi" w:hAnsiTheme="minorHAnsi" w:cstheme="minorHAnsi"/>
              </w:rPr>
              <w:t>Significantly lower than West Sussex</w:t>
            </w:r>
          </w:p>
        </w:tc>
      </w:tr>
    </w:tbl>
    <w:p w:rsidR="00862040" w:rsidRPr="003637D0" w:rsidRDefault="00862040" w:rsidP="00A921E9">
      <w:pPr>
        <w:rPr>
          <w:rFonts w:asciiTheme="minorHAnsi" w:hAnsiTheme="minorHAnsi" w:cstheme="minorHAnsi"/>
        </w:rPr>
      </w:pPr>
    </w:p>
    <w:p w:rsidR="00AC0E90" w:rsidRPr="003637D0" w:rsidRDefault="00AC0E90" w:rsidP="00A921E9">
      <w:pPr>
        <w:rPr>
          <w:rFonts w:asciiTheme="minorHAnsi" w:hAnsiTheme="minorHAnsi" w:cstheme="minorHAnsi"/>
        </w:rPr>
      </w:pPr>
    </w:p>
    <w:p w:rsidR="00AC0E90" w:rsidRPr="003637D0" w:rsidRDefault="00AC0E90" w:rsidP="00A921E9">
      <w:pPr>
        <w:rPr>
          <w:rFonts w:asciiTheme="minorHAnsi" w:hAnsiTheme="minorHAnsi" w:cstheme="minorHAnsi"/>
        </w:rPr>
      </w:pPr>
    </w:p>
    <w:p w:rsidR="00145740" w:rsidRPr="003637D0" w:rsidRDefault="00145740" w:rsidP="00A921E9">
      <w:pPr>
        <w:rPr>
          <w:rFonts w:asciiTheme="minorHAnsi" w:hAnsiTheme="minorHAnsi" w:cstheme="minorHAnsi"/>
        </w:rPr>
      </w:pPr>
    </w:p>
    <w:p w:rsidR="00C87747" w:rsidRPr="00BD5610" w:rsidRDefault="00C87747" w:rsidP="00C87747">
      <w:pPr>
        <w:rPr>
          <w:rFonts w:asciiTheme="minorHAnsi" w:hAnsiTheme="minorHAnsi" w:cstheme="minorHAnsi"/>
          <w:i/>
          <w:sz w:val="20"/>
        </w:rPr>
      </w:pPr>
      <w:r w:rsidRPr="00BD5610">
        <w:rPr>
          <w:rFonts w:asciiTheme="minorHAnsi" w:hAnsiTheme="minorHAnsi" w:cstheme="minorHAnsi"/>
          <w:i/>
          <w:sz w:val="20"/>
        </w:rPr>
        <w:t>Source: 2011 Census</w:t>
      </w:r>
    </w:p>
    <w:p w:rsidR="00C87747" w:rsidRPr="003637D0" w:rsidRDefault="00C87747" w:rsidP="00C87747">
      <w:pPr>
        <w:rPr>
          <w:rFonts w:asciiTheme="minorHAnsi" w:hAnsiTheme="minorHAnsi" w:cstheme="minorHAnsi"/>
          <w:i/>
        </w:rPr>
      </w:pPr>
    </w:p>
    <w:p w:rsidR="00145740" w:rsidRPr="003637D0" w:rsidRDefault="00145740" w:rsidP="00A921E9">
      <w:pPr>
        <w:rPr>
          <w:rFonts w:asciiTheme="minorHAnsi" w:hAnsiTheme="minorHAnsi" w:cstheme="minorHAnsi"/>
        </w:rPr>
      </w:pPr>
    </w:p>
    <w:p w:rsidR="00C659EE" w:rsidRDefault="00C659EE" w:rsidP="00A921E9">
      <w:pPr>
        <w:rPr>
          <w:rFonts w:asciiTheme="minorHAnsi" w:hAnsiTheme="minorHAnsi" w:cstheme="minorHAnsi"/>
        </w:rPr>
      </w:pPr>
    </w:p>
    <w:p w:rsidR="00BD5610" w:rsidRDefault="00BD5610" w:rsidP="00A921E9">
      <w:pPr>
        <w:rPr>
          <w:rFonts w:asciiTheme="minorHAnsi" w:hAnsiTheme="minorHAnsi" w:cstheme="minorHAnsi"/>
        </w:rPr>
      </w:pPr>
    </w:p>
    <w:p w:rsidR="00BD5610" w:rsidRPr="003637D0" w:rsidRDefault="00BD5610" w:rsidP="00A921E9">
      <w:pPr>
        <w:rPr>
          <w:rFonts w:asciiTheme="minorHAnsi" w:hAnsiTheme="minorHAnsi" w:cstheme="minorHAnsi"/>
        </w:rPr>
      </w:pPr>
    </w:p>
    <w:p w:rsidR="00145740" w:rsidRPr="003637D0" w:rsidRDefault="00145740" w:rsidP="00A921E9">
      <w:pPr>
        <w:rPr>
          <w:rFonts w:asciiTheme="minorHAnsi" w:hAnsiTheme="minorHAnsi" w:cstheme="minorHAnsi"/>
        </w:rPr>
      </w:pPr>
    </w:p>
    <w:p w:rsidR="007C10B1" w:rsidRPr="003637D0" w:rsidRDefault="007C10B1" w:rsidP="00A921E9">
      <w:pPr>
        <w:rPr>
          <w:rFonts w:asciiTheme="minorHAnsi" w:hAnsiTheme="minorHAnsi" w:cstheme="minorHAnsi"/>
        </w:rPr>
      </w:pPr>
    </w:p>
    <w:p w:rsidR="0064790A" w:rsidRPr="003637D0" w:rsidRDefault="0064790A" w:rsidP="00A921E9">
      <w:pPr>
        <w:rPr>
          <w:rFonts w:asciiTheme="minorHAnsi" w:hAnsiTheme="minorHAnsi" w:cstheme="minorHAnsi"/>
        </w:rPr>
      </w:pPr>
    </w:p>
    <w:p w:rsidR="00105CF2" w:rsidRPr="003637D0" w:rsidRDefault="00105CF2" w:rsidP="00A921E9">
      <w:pPr>
        <w:rPr>
          <w:rFonts w:asciiTheme="minorHAnsi" w:hAnsiTheme="minorHAnsi" w:cstheme="minorHAnsi"/>
        </w:rPr>
      </w:pPr>
      <w:r w:rsidRPr="003637D0">
        <w:rPr>
          <w:rFonts w:asciiTheme="minorHAnsi" w:hAnsiTheme="minorHAnsi" w:cstheme="minorHAnsi"/>
          <w:noProof/>
          <w:color w:val="0000FF"/>
        </w:rPr>
        <mc:AlternateContent>
          <mc:Choice Requires="wps">
            <w:drawing>
              <wp:anchor distT="0" distB="0" distL="114300" distR="114300" simplePos="0" relativeHeight="251682816" behindDoc="0" locked="0" layoutInCell="1" allowOverlap="1" wp14:anchorId="4D8FA50F" wp14:editId="1ABC0558">
                <wp:simplePos x="0" y="0"/>
                <wp:positionH relativeFrom="column">
                  <wp:posOffset>-180974</wp:posOffset>
                </wp:positionH>
                <wp:positionV relativeFrom="paragraph">
                  <wp:posOffset>-285750</wp:posOffset>
                </wp:positionV>
                <wp:extent cx="6286500" cy="409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9575"/>
                        </a:xfrm>
                        <a:prstGeom prst="rect">
                          <a:avLst/>
                        </a:prstGeom>
                        <a:solidFill>
                          <a:srgbClr val="FFFFFF"/>
                        </a:solidFill>
                        <a:ln w="9525">
                          <a:solidFill>
                            <a:srgbClr val="000000"/>
                          </a:solidFill>
                          <a:miter lim="800000"/>
                          <a:headEnd/>
                          <a:tailEnd/>
                        </a:ln>
                      </wps:spPr>
                      <wps:txbx>
                        <w:txbxContent>
                          <w:p w:rsidR="00E731C7" w:rsidRPr="00582028" w:rsidRDefault="00E731C7" w:rsidP="00105CF2">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5pt;margin-top:-22.5pt;width:49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">
                <v:textbox>
                  <w:txbxContent>
                    <w:p w:rsidR="00E731C7" w:rsidRPr="00582028" w:rsidRDefault="00E731C7" w:rsidP="00105CF2">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RACE</w:t>
                      </w:r>
                    </w:p>
                  </w:txbxContent>
                </v:textbox>
              </v:shape>
            </w:pict>
          </mc:Fallback>
        </mc:AlternateContent>
      </w:r>
    </w:p>
    <w:p w:rsidR="00105CF2" w:rsidRPr="003637D0" w:rsidRDefault="00105CF2" w:rsidP="00A921E9">
      <w:pPr>
        <w:rPr>
          <w:rFonts w:asciiTheme="minorHAnsi" w:hAnsiTheme="minorHAnsi" w:cstheme="minorHAnsi"/>
        </w:rPr>
      </w:pPr>
    </w:p>
    <w:p w:rsidR="0064790A" w:rsidRPr="003637D0" w:rsidRDefault="008817CE" w:rsidP="00A921E9">
      <w:pPr>
        <w:rPr>
          <w:rFonts w:asciiTheme="minorHAnsi" w:hAnsiTheme="minorHAnsi" w:cstheme="minorHAnsi"/>
        </w:rPr>
      </w:pPr>
      <w:r w:rsidRPr="003637D0">
        <w:rPr>
          <w:rFonts w:asciiTheme="minorHAnsi" w:hAnsiTheme="minorHAnsi" w:cstheme="minorHAnsi"/>
        </w:rPr>
        <w:t xml:space="preserve">There are three questions relating to race in the 2011 Census. These are ethnic background, national identity and language. </w:t>
      </w:r>
      <w:r w:rsidR="00FE1D7D" w:rsidRPr="003637D0">
        <w:rPr>
          <w:rFonts w:asciiTheme="minorHAnsi" w:hAnsiTheme="minorHAnsi" w:cstheme="minorHAnsi"/>
        </w:rPr>
        <w:t xml:space="preserve">National identity and language were included for the first time in </w:t>
      </w:r>
      <w:r w:rsidR="00345C15" w:rsidRPr="003637D0">
        <w:rPr>
          <w:rFonts w:asciiTheme="minorHAnsi" w:hAnsiTheme="minorHAnsi" w:cstheme="minorHAnsi"/>
        </w:rPr>
        <w:t>2011.</w:t>
      </w:r>
    </w:p>
    <w:p w:rsidR="008817CE" w:rsidRPr="003637D0" w:rsidRDefault="008817CE" w:rsidP="00A921E9">
      <w:pPr>
        <w:rPr>
          <w:rFonts w:asciiTheme="minorHAnsi" w:hAnsiTheme="minorHAnsi" w:cstheme="minorHAnsi"/>
        </w:rPr>
      </w:pPr>
    </w:p>
    <w:p w:rsidR="008817CE" w:rsidRPr="003637D0" w:rsidRDefault="008817CE" w:rsidP="00A921E9">
      <w:pPr>
        <w:rPr>
          <w:rFonts w:asciiTheme="minorHAnsi" w:hAnsiTheme="minorHAnsi" w:cstheme="minorHAnsi"/>
        </w:rPr>
      </w:pPr>
      <w:r w:rsidRPr="003637D0">
        <w:rPr>
          <w:rFonts w:asciiTheme="minorHAnsi" w:hAnsiTheme="minorHAnsi" w:cstheme="minorHAnsi"/>
        </w:rPr>
        <w:t>The following</w:t>
      </w:r>
      <w:r w:rsidR="00345C15" w:rsidRPr="003637D0">
        <w:rPr>
          <w:rFonts w:asciiTheme="minorHAnsi" w:hAnsiTheme="minorHAnsi" w:cstheme="minorHAnsi"/>
        </w:rPr>
        <w:t xml:space="preserve"> tables/figures present</w:t>
      </w:r>
      <w:r w:rsidRPr="003637D0">
        <w:rPr>
          <w:rFonts w:asciiTheme="minorHAnsi" w:hAnsiTheme="minorHAnsi" w:cstheme="minorHAnsi"/>
        </w:rPr>
        <w:t xml:space="preserve"> how these three topics are represented in West Sussex.</w:t>
      </w:r>
    </w:p>
    <w:p w:rsidR="008817CE" w:rsidRPr="003637D0" w:rsidRDefault="008817CE" w:rsidP="00A921E9">
      <w:pPr>
        <w:rPr>
          <w:rFonts w:asciiTheme="minorHAnsi" w:hAnsiTheme="minorHAnsi" w:cstheme="minorHAnsi"/>
        </w:rPr>
      </w:pPr>
    </w:p>
    <w:p w:rsidR="004771BD" w:rsidRPr="003637D0" w:rsidRDefault="00BD5610" w:rsidP="00A921E9">
      <w:pPr>
        <w:rPr>
          <w:rFonts w:asciiTheme="minorHAnsi" w:hAnsiTheme="minorHAnsi" w:cstheme="minorHAnsi"/>
          <w:b/>
        </w:rPr>
      </w:pPr>
      <w:r>
        <w:rPr>
          <w:rFonts w:asciiTheme="minorHAnsi" w:hAnsiTheme="minorHAnsi" w:cstheme="minorHAnsi"/>
          <w:b/>
        </w:rPr>
        <w:t>Table 13</w:t>
      </w:r>
      <w:r w:rsidR="00592EC1" w:rsidRPr="003637D0">
        <w:rPr>
          <w:rFonts w:asciiTheme="minorHAnsi" w:hAnsiTheme="minorHAnsi" w:cstheme="minorHAnsi"/>
          <w:b/>
        </w:rPr>
        <w:t xml:space="preserve"> </w:t>
      </w:r>
      <w:r w:rsidR="008817CE" w:rsidRPr="003637D0">
        <w:rPr>
          <w:rFonts w:asciiTheme="minorHAnsi" w:hAnsiTheme="minorHAnsi" w:cstheme="minorHAnsi"/>
          <w:b/>
        </w:rPr>
        <w:t>Ethnic background</w:t>
      </w:r>
      <w:r w:rsidR="00F30AD4" w:rsidRPr="003637D0">
        <w:rPr>
          <w:rFonts w:asciiTheme="minorHAnsi" w:hAnsiTheme="minorHAnsi" w:cstheme="minorHAnsi"/>
          <w:b/>
        </w:rPr>
        <w:t xml:space="preserve"> </w:t>
      </w:r>
      <w:r w:rsidR="00592EC1" w:rsidRPr="003637D0">
        <w:rPr>
          <w:rFonts w:asciiTheme="minorHAnsi" w:hAnsiTheme="minorHAnsi" w:cstheme="minorHAnsi"/>
          <w:b/>
        </w:rPr>
        <w:t xml:space="preserve">of residents </w:t>
      </w:r>
      <w:r w:rsidR="000B3101" w:rsidRPr="003637D0">
        <w:rPr>
          <w:rFonts w:asciiTheme="minorHAnsi" w:hAnsiTheme="minorHAnsi" w:cstheme="minorHAnsi"/>
          <w:b/>
        </w:rPr>
        <w:t>(%)</w:t>
      </w:r>
    </w:p>
    <w:p w:rsidR="008817CE" w:rsidRPr="003637D0" w:rsidRDefault="008817CE" w:rsidP="00A921E9">
      <w:pPr>
        <w:rPr>
          <w:rFonts w:asciiTheme="minorHAnsi" w:hAnsiTheme="minorHAnsi" w:cstheme="minorHAnsi"/>
        </w:rPr>
      </w:pPr>
    </w:p>
    <w:tbl>
      <w:tblPr>
        <w:tblW w:w="0" w:type="auto"/>
        <w:tblInd w:w="93" w:type="dxa"/>
        <w:tblLook w:val="04A0" w:firstRow="1" w:lastRow="0" w:firstColumn="1" w:lastColumn="0" w:noHBand="0" w:noVBand="1"/>
      </w:tblPr>
      <w:tblGrid>
        <w:gridCol w:w="1325"/>
        <w:gridCol w:w="909"/>
        <w:gridCol w:w="871"/>
        <w:gridCol w:w="793"/>
        <w:gridCol w:w="1704"/>
        <w:gridCol w:w="932"/>
        <w:gridCol w:w="840"/>
        <w:gridCol w:w="700"/>
        <w:gridCol w:w="1075"/>
      </w:tblGrid>
      <w:tr w:rsidR="00601C43" w:rsidRPr="003637D0" w:rsidTr="00101D4E">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White British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White Other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Mixed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Asian: Indian/ Pakistani/ Bangladeshi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Chinese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Asian Other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Black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1C43" w:rsidRPr="003637D0" w:rsidRDefault="00601C43" w:rsidP="00601C43">
            <w:pPr>
              <w:jc w:val="center"/>
              <w:rPr>
                <w:rFonts w:asciiTheme="minorHAnsi" w:hAnsiTheme="minorHAnsi" w:cstheme="minorHAnsi"/>
                <w:b/>
                <w:bCs/>
                <w:color w:val="000000"/>
              </w:rPr>
            </w:pPr>
            <w:r w:rsidRPr="003637D0">
              <w:rPr>
                <w:rFonts w:asciiTheme="minorHAnsi" w:hAnsiTheme="minorHAnsi" w:cstheme="minorHAnsi"/>
                <w:b/>
                <w:bCs/>
                <w:color w:val="000000"/>
              </w:rPr>
              <w:t>Other Ethnic Groups</w:t>
            </w:r>
          </w:p>
        </w:tc>
      </w:tr>
      <w:tr w:rsidR="00601C43" w:rsidRPr="003637D0" w:rsidTr="00101D4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C43" w:rsidRPr="003637D0" w:rsidRDefault="00601C43" w:rsidP="00601C43">
            <w:pPr>
              <w:rPr>
                <w:rFonts w:asciiTheme="minorHAnsi" w:hAnsiTheme="minorHAnsi" w:cstheme="minorHAnsi"/>
                <w:color w:val="000000"/>
              </w:rPr>
            </w:pPr>
            <w:r w:rsidRPr="003637D0">
              <w:rPr>
                <w:rFonts w:asciiTheme="minorHAnsi" w:hAnsiTheme="minorHAnsi" w:cstheme="minorHAnsi"/>
                <w:color w:val="000000"/>
              </w:rPr>
              <w:t>West Sussex</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88.9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4.8</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2.1</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w:t>
            </w:r>
            <w:r w:rsidR="00592EC1" w:rsidRPr="003637D0">
              <w:rPr>
                <w:rFonts w:asciiTheme="minorHAnsi" w:hAnsiTheme="minorHAnsi" w:cstheme="minorHAns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592EC1" w:rsidP="00601C43">
            <w:pPr>
              <w:jc w:val="right"/>
              <w:rPr>
                <w:rFonts w:asciiTheme="minorHAnsi" w:hAnsiTheme="minorHAnsi" w:cstheme="minorHAnsi"/>
                <w:color w:val="000000"/>
              </w:rPr>
            </w:pPr>
            <w:r w:rsidRPr="003637D0">
              <w:rPr>
                <w:rFonts w:asciiTheme="minorHAnsi" w:hAnsiTheme="minorHAnsi" w:cstheme="minorHAns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0.3</w:t>
            </w:r>
          </w:p>
        </w:tc>
      </w:tr>
      <w:tr w:rsidR="00601C43" w:rsidRPr="003637D0" w:rsidTr="00101D4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C43" w:rsidRPr="003637D0" w:rsidRDefault="00601C43" w:rsidP="00601C43">
            <w:pPr>
              <w:rPr>
                <w:rFonts w:asciiTheme="minorHAnsi" w:hAnsiTheme="minorHAnsi" w:cstheme="minorHAnsi"/>
                <w:color w:val="000000"/>
              </w:rPr>
            </w:pPr>
            <w:r w:rsidRPr="003637D0">
              <w:rPr>
                <w:rFonts w:asciiTheme="minorHAnsi" w:hAnsiTheme="minorHAnsi" w:cstheme="minorHAnsi"/>
                <w:color w:val="000000"/>
              </w:rPr>
              <w:t>Adur</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92.9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3</w:t>
            </w:r>
            <w:r w:rsidR="00592EC1" w:rsidRPr="003637D0">
              <w:rPr>
                <w:rFonts w:asciiTheme="minorHAnsi" w:hAnsiTheme="minorHAnsi" w:cstheme="minorHAns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0.5</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0.5</w:t>
            </w:r>
          </w:p>
        </w:tc>
      </w:tr>
      <w:tr w:rsidR="00601C43" w:rsidRPr="003637D0" w:rsidTr="00101D4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C43" w:rsidRPr="003637D0" w:rsidRDefault="00601C43" w:rsidP="00601C43">
            <w:pPr>
              <w:rPr>
                <w:rFonts w:asciiTheme="minorHAnsi" w:hAnsiTheme="minorHAnsi" w:cstheme="minorHAnsi"/>
                <w:color w:val="000000"/>
              </w:rPr>
            </w:pPr>
            <w:r w:rsidRPr="003637D0">
              <w:rPr>
                <w:rFonts w:asciiTheme="minorHAnsi" w:hAnsiTheme="minorHAnsi" w:cstheme="minorHAnsi"/>
                <w:color w:val="000000"/>
              </w:rPr>
              <w:t>Arun</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91.6</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5.4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w:t>
            </w:r>
            <w:r w:rsidR="00592EC1" w:rsidRPr="003637D0">
              <w:rPr>
                <w:rFonts w:asciiTheme="minorHAnsi" w:hAnsiTheme="minorHAnsi" w:cstheme="minorHAns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0.6</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0.3</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0.5</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0.3</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0.1</w:t>
            </w:r>
          </w:p>
        </w:tc>
      </w:tr>
      <w:tr w:rsidR="00601C43" w:rsidRPr="003637D0" w:rsidTr="00101D4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C43" w:rsidRPr="003637D0" w:rsidRDefault="00601C43" w:rsidP="00601C43">
            <w:pPr>
              <w:rPr>
                <w:rFonts w:asciiTheme="minorHAnsi" w:hAnsiTheme="minorHAnsi" w:cstheme="minorHAnsi"/>
                <w:color w:val="000000"/>
              </w:rPr>
            </w:pPr>
            <w:r w:rsidRPr="003637D0">
              <w:rPr>
                <w:rFonts w:asciiTheme="minorHAnsi" w:hAnsiTheme="minorHAnsi" w:cstheme="minorHAnsi"/>
                <w:color w:val="000000"/>
              </w:rPr>
              <w:t>Chichester</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93</w:t>
            </w:r>
            <w:r w:rsidR="00592EC1" w:rsidRPr="003637D0">
              <w:rPr>
                <w:rFonts w:asciiTheme="minorHAnsi" w:hAnsiTheme="minorHAnsi" w:cstheme="minorHAns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4</w:t>
            </w:r>
            <w:r w:rsidR="00592EC1" w:rsidRPr="003637D0">
              <w:rPr>
                <w:rFonts w:asciiTheme="minorHAnsi" w:hAnsiTheme="minorHAnsi" w:cstheme="minorHAnsi"/>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0.5</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0.3</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0.6</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0.5</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0.2</w:t>
            </w:r>
          </w:p>
        </w:tc>
      </w:tr>
      <w:tr w:rsidR="00601C43" w:rsidRPr="003637D0" w:rsidTr="00101D4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C43" w:rsidRPr="003637D0" w:rsidRDefault="00601C43" w:rsidP="00601C43">
            <w:pPr>
              <w:rPr>
                <w:rFonts w:asciiTheme="minorHAnsi" w:hAnsiTheme="minorHAnsi" w:cstheme="minorHAnsi"/>
                <w:color w:val="000000"/>
              </w:rPr>
            </w:pPr>
            <w:r w:rsidRPr="003637D0">
              <w:rPr>
                <w:rFonts w:asciiTheme="minorHAnsi" w:hAnsiTheme="minorHAnsi" w:cstheme="minorHAnsi"/>
                <w:color w:val="000000"/>
              </w:rPr>
              <w:t>Crawley</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72.1</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7.8</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2.9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9.9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0.5</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2.6</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3.2</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w:t>
            </w:r>
            <w:r w:rsidR="00592EC1" w:rsidRPr="003637D0">
              <w:rPr>
                <w:rFonts w:asciiTheme="minorHAnsi" w:hAnsiTheme="minorHAnsi" w:cstheme="minorHAnsi"/>
                <w:color w:val="000000"/>
              </w:rPr>
              <w:t>.0</w:t>
            </w:r>
          </w:p>
        </w:tc>
      </w:tr>
      <w:tr w:rsidR="00601C43" w:rsidRPr="003637D0" w:rsidTr="00101D4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C43" w:rsidRPr="003637D0" w:rsidRDefault="00601C43" w:rsidP="00601C43">
            <w:pPr>
              <w:rPr>
                <w:rFonts w:asciiTheme="minorHAnsi" w:hAnsiTheme="minorHAnsi" w:cstheme="minorHAnsi"/>
                <w:color w:val="000000"/>
              </w:rPr>
            </w:pPr>
            <w:r w:rsidRPr="003637D0">
              <w:rPr>
                <w:rFonts w:asciiTheme="minorHAnsi" w:hAnsiTheme="minorHAnsi" w:cstheme="minorHAnsi"/>
                <w:color w:val="000000"/>
              </w:rPr>
              <w:t>Horsham</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92.2</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3.9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0.8</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0.2</w:t>
            </w:r>
          </w:p>
        </w:tc>
      </w:tr>
      <w:tr w:rsidR="00601C43" w:rsidRPr="003637D0" w:rsidTr="00101D4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C43" w:rsidRPr="003637D0" w:rsidRDefault="00601C43" w:rsidP="00601C43">
            <w:pPr>
              <w:rPr>
                <w:rFonts w:asciiTheme="minorHAnsi" w:hAnsiTheme="minorHAnsi" w:cstheme="minorHAnsi"/>
                <w:color w:val="000000"/>
              </w:rPr>
            </w:pPr>
            <w:r w:rsidRPr="003637D0">
              <w:rPr>
                <w:rFonts w:asciiTheme="minorHAnsi" w:hAnsiTheme="minorHAnsi" w:cstheme="minorHAnsi"/>
                <w:color w:val="000000"/>
              </w:rPr>
              <w:t>Mid Sussex</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90.3</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4.8</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0.5</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0.3</w:t>
            </w:r>
          </w:p>
        </w:tc>
      </w:tr>
      <w:tr w:rsidR="00601C43" w:rsidRPr="003637D0" w:rsidTr="00101D4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C43" w:rsidRPr="003637D0" w:rsidRDefault="00601C43" w:rsidP="00601C43">
            <w:pPr>
              <w:rPr>
                <w:rFonts w:asciiTheme="minorHAnsi" w:hAnsiTheme="minorHAnsi" w:cstheme="minorHAnsi"/>
                <w:color w:val="000000"/>
              </w:rPr>
            </w:pPr>
            <w:r w:rsidRPr="003637D0">
              <w:rPr>
                <w:rFonts w:asciiTheme="minorHAnsi" w:hAnsiTheme="minorHAnsi" w:cstheme="minorHAnsi"/>
                <w:color w:val="000000"/>
              </w:rPr>
              <w:t>Worthing</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89.4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4.4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1.7</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1.4</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0.5</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0.9</w:t>
            </w:r>
          </w:p>
        </w:tc>
        <w:tc>
          <w:tcPr>
            <w:tcW w:w="0" w:type="auto"/>
            <w:tcBorders>
              <w:top w:val="nil"/>
              <w:left w:val="nil"/>
              <w:bottom w:val="single" w:sz="4" w:space="0" w:color="auto"/>
              <w:right w:val="single" w:sz="4" w:space="0" w:color="auto"/>
            </w:tcBorders>
            <w:shd w:val="clear" w:color="auto" w:fill="auto"/>
            <w:noWrap/>
            <w:vAlign w:val="bottom"/>
            <w:hideMark/>
          </w:tcPr>
          <w:p w:rsidR="00601C43" w:rsidRPr="003637D0" w:rsidRDefault="00601C43" w:rsidP="00601C43">
            <w:pPr>
              <w:jc w:val="right"/>
              <w:rPr>
                <w:rFonts w:asciiTheme="minorHAnsi" w:hAnsiTheme="minorHAnsi" w:cstheme="minorHAnsi"/>
                <w:color w:val="000000"/>
              </w:rPr>
            </w:pPr>
            <w:r w:rsidRPr="003637D0">
              <w:rPr>
                <w:rFonts w:asciiTheme="minorHAnsi" w:hAnsiTheme="minorHAnsi" w:cstheme="minorHAnsi"/>
                <w:color w:val="000000"/>
              </w:rPr>
              <w:t>0.4</w:t>
            </w:r>
          </w:p>
        </w:tc>
      </w:tr>
    </w:tbl>
    <w:p w:rsidR="00592EC1" w:rsidRPr="00BD5610" w:rsidRDefault="00592EC1" w:rsidP="00592EC1">
      <w:pPr>
        <w:rPr>
          <w:rFonts w:asciiTheme="minorHAnsi" w:hAnsiTheme="minorHAnsi" w:cstheme="minorHAnsi"/>
          <w:i/>
          <w:sz w:val="20"/>
        </w:rPr>
      </w:pPr>
      <w:r w:rsidRPr="00BD5610">
        <w:rPr>
          <w:rFonts w:asciiTheme="minorHAnsi" w:hAnsiTheme="minorHAnsi" w:cstheme="minorHAnsi"/>
          <w:i/>
          <w:sz w:val="20"/>
        </w:rPr>
        <w:t>Source: 2011 Census</w:t>
      </w:r>
    </w:p>
    <w:p w:rsidR="00101D4E" w:rsidRPr="003637D0" w:rsidRDefault="00101D4E" w:rsidP="00A921E9">
      <w:pPr>
        <w:rPr>
          <w:rFonts w:asciiTheme="minorHAnsi" w:hAnsiTheme="minorHAnsi" w:cstheme="minorHAnsi"/>
        </w:rPr>
      </w:pPr>
    </w:p>
    <w:p w:rsidR="004771BD" w:rsidRPr="003637D0" w:rsidRDefault="004771BD" w:rsidP="00FD2C8E">
      <w:pPr>
        <w:jc w:val="both"/>
        <w:rPr>
          <w:rFonts w:asciiTheme="minorHAnsi" w:hAnsiTheme="minorHAnsi" w:cstheme="minorHAnsi"/>
        </w:rPr>
      </w:pPr>
      <w:r w:rsidRPr="003637D0">
        <w:rPr>
          <w:rFonts w:asciiTheme="minorHAnsi" w:hAnsiTheme="minorHAnsi" w:cstheme="minorHAnsi"/>
        </w:rPr>
        <w:t>Between 2</w:t>
      </w:r>
      <w:r w:rsidR="00FD2C8E" w:rsidRPr="003637D0">
        <w:rPr>
          <w:rFonts w:asciiTheme="minorHAnsi" w:hAnsiTheme="minorHAnsi" w:cstheme="minorHAnsi"/>
        </w:rPr>
        <w:t>001 and 2011, the percentage of people from BME ethnic backgrounds has increased in all districts in West Sussex. Adur followed by Crawley experienced the highest increase in BME groups over that period.</w:t>
      </w:r>
    </w:p>
    <w:p w:rsidR="00FD2C8E" w:rsidRPr="003637D0" w:rsidRDefault="00FD2C8E" w:rsidP="00FD2C8E">
      <w:pPr>
        <w:jc w:val="both"/>
        <w:rPr>
          <w:rFonts w:asciiTheme="minorHAnsi" w:hAnsiTheme="minorHAnsi" w:cstheme="minorHAnsi"/>
        </w:rPr>
      </w:pPr>
    </w:p>
    <w:p w:rsidR="00FD2C8E" w:rsidRPr="003637D0" w:rsidRDefault="00FD2C8E" w:rsidP="00FD2C8E">
      <w:pPr>
        <w:jc w:val="both"/>
        <w:rPr>
          <w:rFonts w:asciiTheme="minorHAnsi" w:hAnsiTheme="minorHAnsi" w:cstheme="minorHAnsi"/>
        </w:rPr>
      </w:pPr>
      <w:r w:rsidRPr="003637D0">
        <w:rPr>
          <w:rFonts w:asciiTheme="minorHAnsi" w:hAnsiTheme="minorHAnsi" w:cstheme="minorHAnsi"/>
        </w:rPr>
        <w:t>Crawley has the highest percentage of BME groups (27.9%) while Adur and Chichester has the smallest percentage</w:t>
      </w:r>
      <w:r w:rsidR="00592EC1" w:rsidRPr="003637D0">
        <w:rPr>
          <w:rFonts w:asciiTheme="minorHAnsi" w:hAnsiTheme="minorHAnsi" w:cstheme="minorHAnsi"/>
        </w:rPr>
        <w:t>s</w:t>
      </w:r>
      <w:r w:rsidRPr="003637D0">
        <w:rPr>
          <w:rFonts w:asciiTheme="minorHAnsi" w:hAnsiTheme="minorHAnsi" w:cstheme="minorHAnsi"/>
        </w:rPr>
        <w:t xml:space="preserve"> (7.1% and 7.0%</w:t>
      </w:r>
      <w:r w:rsidR="00592EC1" w:rsidRPr="003637D0">
        <w:rPr>
          <w:rFonts w:asciiTheme="minorHAnsi" w:hAnsiTheme="minorHAnsi" w:cstheme="minorHAnsi"/>
        </w:rPr>
        <w:t xml:space="preserve"> respectively</w:t>
      </w:r>
      <w:r w:rsidRPr="003637D0">
        <w:rPr>
          <w:rFonts w:asciiTheme="minorHAnsi" w:hAnsiTheme="minorHAnsi" w:cstheme="minorHAnsi"/>
        </w:rPr>
        <w:t xml:space="preserve">). </w:t>
      </w:r>
    </w:p>
    <w:p w:rsidR="00592EC1" w:rsidRPr="003637D0" w:rsidRDefault="00592EC1" w:rsidP="00FD2C8E">
      <w:pPr>
        <w:jc w:val="both"/>
        <w:rPr>
          <w:rFonts w:asciiTheme="minorHAnsi" w:hAnsiTheme="minorHAnsi" w:cstheme="minorHAnsi"/>
          <w:b/>
        </w:rPr>
      </w:pPr>
    </w:p>
    <w:p w:rsidR="00592EC1" w:rsidRPr="003637D0" w:rsidRDefault="00592EC1" w:rsidP="00FD2C8E">
      <w:pPr>
        <w:jc w:val="both"/>
        <w:rPr>
          <w:rFonts w:asciiTheme="minorHAnsi" w:hAnsiTheme="minorHAnsi" w:cstheme="minorHAnsi"/>
          <w:b/>
        </w:rPr>
      </w:pPr>
      <w:r w:rsidRPr="003637D0">
        <w:rPr>
          <w:rFonts w:asciiTheme="minorHAnsi" w:hAnsiTheme="minorHAnsi" w:cstheme="minorHAnsi"/>
          <w:b/>
        </w:rPr>
        <w:t xml:space="preserve">Figure 4 </w:t>
      </w:r>
      <w:r w:rsidR="000B3101" w:rsidRPr="003637D0">
        <w:rPr>
          <w:rFonts w:asciiTheme="minorHAnsi" w:hAnsiTheme="minorHAnsi" w:cstheme="minorHAnsi"/>
          <w:b/>
        </w:rPr>
        <w:t xml:space="preserve">Percentage </w:t>
      </w:r>
      <w:r w:rsidRPr="003637D0">
        <w:rPr>
          <w:rFonts w:asciiTheme="minorHAnsi" w:hAnsiTheme="minorHAnsi" w:cstheme="minorHAnsi"/>
          <w:b/>
        </w:rPr>
        <w:t>BME population in 2001 and 2011 at district level</w:t>
      </w:r>
    </w:p>
    <w:p w:rsidR="004771BD" w:rsidRPr="003637D0" w:rsidRDefault="004771BD" w:rsidP="00A921E9">
      <w:pPr>
        <w:rPr>
          <w:rFonts w:asciiTheme="minorHAnsi" w:hAnsiTheme="minorHAnsi" w:cstheme="minorHAnsi"/>
        </w:rPr>
      </w:pPr>
    </w:p>
    <w:p w:rsidR="004771BD" w:rsidRPr="003637D0" w:rsidRDefault="00145740" w:rsidP="00A921E9">
      <w:pPr>
        <w:rPr>
          <w:rFonts w:asciiTheme="minorHAnsi" w:hAnsiTheme="minorHAnsi" w:cstheme="minorHAnsi"/>
        </w:rPr>
      </w:pPr>
      <w:r w:rsidRPr="003637D0">
        <w:rPr>
          <w:rFonts w:asciiTheme="minorHAnsi" w:hAnsiTheme="minorHAnsi" w:cstheme="minorHAnsi"/>
          <w:noProof/>
        </w:rPr>
        <w:drawing>
          <wp:anchor distT="0" distB="0" distL="114300" distR="114300" simplePos="0" relativeHeight="251685888" behindDoc="1" locked="0" layoutInCell="1" allowOverlap="1" wp14:anchorId="3A25D317" wp14:editId="581FF631">
            <wp:simplePos x="0" y="0"/>
            <wp:positionH relativeFrom="column">
              <wp:posOffset>-114300</wp:posOffset>
            </wp:positionH>
            <wp:positionV relativeFrom="paragraph">
              <wp:posOffset>110490</wp:posOffset>
            </wp:positionV>
            <wp:extent cx="6219825" cy="2924175"/>
            <wp:effectExtent l="0" t="0" r="0" b="0"/>
            <wp:wrapTight wrapText="bothSides">
              <wp:wrapPolygon edited="0">
                <wp:start x="860" y="0"/>
                <wp:lineTo x="198" y="141"/>
                <wp:lineTo x="0" y="704"/>
                <wp:lineTo x="0" y="4503"/>
                <wp:lineTo x="10783" y="4644"/>
                <wp:lineTo x="132" y="5629"/>
                <wp:lineTo x="132" y="6332"/>
                <wp:lineTo x="10783" y="6895"/>
                <wp:lineTo x="132" y="7317"/>
                <wp:lineTo x="132" y="8162"/>
                <wp:lineTo x="10783" y="9147"/>
                <wp:lineTo x="1058" y="9147"/>
                <wp:lineTo x="66" y="9287"/>
                <wp:lineTo x="66" y="15479"/>
                <wp:lineTo x="529" y="15901"/>
                <wp:lineTo x="2382" y="15901"/>
                <wp:lineTo x="397" y="16745"/>
                <wp:lineTo x="397" y="17449"/>
                <wp:lineTo x="2249" y="18152"/>
                <wp:lineTo x="397" y="18575"/>
                <wp:lineTo x="397" y="19137"/>
                <wp:lineTo x="2315" y="20404"/>
                <wp:lineTo x="2249" y="20685"/>
                <wp:lineTo x="10519" y="20967"/>
                <wp:lineTo x="18259" y="20967"/>
                <wp:lineTo x="18193" y="20404"/>
                <wp:lineTo x="17862" y="18152"/>
                <wp:lineTo x="17994" y="17590"/>
                <wp:lineTo x="10783" y="15901"/>
                <wp:lineTo x="17994" y="15760"/>
                <wp:lineTo x="17862" y="14353"/>
                <wp:lineTo x="1389" y="13650"/>
                <wp:lineTo x="1389" y="11398"/>
                <wp:lineTo x="10783" y="9147"/>
                <wp:lineTo x="10783" y="6895"/>
                <wp:lineTo x="19119" y="5347"/>
                <wp:lineTo x="19119" y="4644"/>
                <wp:lineTo x="10783" y="4644"/>
                <wp:lineTo x="19185" y="3377"/>
                <wp:lineTo x="18987" y="2674"/>
                <wp:lineTo x="1389" y="2392"/>
                <wp:lineTo x="1389" y="0"/>
                <wp:lineTo x="86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4771BD" w:rsidRPr="003637D0" w:rsidRDefault="004771BD" w:rsidP="00A921E9">
      <w:pPr>
        <w:rPr>
          <w:rFonts w:asciiTheme="minorHAnsi" w:hAnsiTheme="minorHAnsi" w:cstheme="minorHAnsi"/>
        </w:rPr>
      </w:pPr>
    </w:p>
    <w:p w:rsidR="008637D4" w:rsidRPr="003637D0" w:rsidRDefault="008637D4" w:rsidP="00A921E9">
      <w:pPr>
        <w:rPr>
          <w:rFonts w:asciiTheme="minorHAnsi" w:hAnsiTheme="minorHAnsi" w:cstheme="minorHAnsi"/>
          <w:b/>
        </w:rPr>
      </w:pPr>
    </w:p>
    <w:p w:rsidR="008637D4" w:rsidRPr="003637D0" w:rsidRDefault="008637D4" w:rsidP="00A921E9">
      <w:pPr>
        <w:rPr>
          <w:rFonts w:asciiTheme="minorHAnsi" w:hAnsiTheme="minorHAnsi" w:cstheme="minorHAnsi"/>
          <w:b/>
        </w:rPr>
      </w:pPr>
    </w:p>
    <w:p w:rsidR="008637D4" w:rsidRPr="003637D0" w:rsidRDefault="008637D4" w:rsidP="00A921E9">
      <w:pPr>
        <w:rPr>
          <w:rFonts w:asciiTheme="minorHAnsi" w:hAnsiTheme="minorHAnsi" w:cstheme="minorHAnsi"/>
          <w:b/>
        </w:rPr>
      </w:pPr>
    </w:p>
    <w:p w:rsidR="008637D4" w:rsidRPr="003637D0" w:rsidRDefault="008637D4" w:rsidP="00A921E9">
      <w:pPr>
        <w:rPr>
          <w:rFonts w:asciiTheme="minorHAnsi" w:hAnsiTheme="minorHAnsi" w:cstheme="minorHAnsi"/>
          <w:b/>
        </w:rPr>
      </w:pPr>
    </w:p>
    <w:p w:rsidR="00C659EE" w:rsidRPr="003637D0" w:rsidRDefault="00C659EE" w:rsidP="00592EC1">
      <w:pPr>
        <w:rPr>
          <w:rFonts w:asciiTheme="minorHAnsi" w:hAnsiTheme="minorHAnsi" w:cstheme="minorHAnsi"/>
          <w:i/>
        </w:rPr>
      </w:pPr>
    </w:p>
    <w:p w:rsidR="00C659EE" w:rsidRPr="00BD5610" w:rsidRDefault="00592EC1" w:rsidP="00A921E9">
      <w:pPr>
        <w:rPr>
          <w:rFonts w:asciiTheme="minorHAnsi" w:hAnsiTheme="minorHAnsi" w:cstheme="minorHAnsi"/>
          <w:i/>
          <w:sz w:val="20"/>
        </w:rPr>
      </w:pPr>
      <w:r w:rsidRPr="00BD5610">
        <w:rPr>
          <w:rFonts w:asciiTheme="minorHAnsi" w:hAnsiTheme="minorHAnsi" w:cstheme="minorHAnsi"/>
          <w:i/>
          <w:sz w:val="20"/>
        </w:rPr>
        <w:t>Source: 2011 Census</w:t>
      </w:r>
    </w:p>
    <w:p w:rsidR="00101D4E" w:rsidRPr="003637D0" w:rsidRDefault="00E15791" w:rsidP="00A921E9">
      <w:pPr>
        <w:rPr>
          <w:rFonts w:asciiTheme="minorHAnsi" w:hAnsiTheme="minorHAnsi" w:cstheme="minorHAnsi"/>
          <w:i/>
        </w:rPr>
      </w:pPr>
      <w:r w:rsidRPr="003637D0">
        <w:rPr>
          <w:rFonts w:asciiTheme="minorHAnsi" w:hAnsiTheme="minorHAnsi" w:cstheme="minorHAnsi"/>
          <w:b/>
        </w:rPr>
        <w:t>National identity</w:t>
      </w:r>
    </w:p>
    <w:p w:rsidR="00E15791" w:rsidRPr="003637D0" w:rsidRDefault="00E15791" w:rsidP="00A921E9">
      <w:pPr>
        <w:rPr>
          <w:rFonts w:asciiTheme="minorHAnsi" w:hAnsiTheme="minorHAnsi" w:cstheme="minorHAnsi"/>
        </w:rPr>
      </w:pPr>
    </w:p>
    <w:p w:rsidR="00E15791" w:rsidRPr="003637D0" w:rsidRDefault="00E15791" w:rsidP="00A921E9">
      <w:pPr>
        <w:rPr>
          <w:rFonts w:asciiTheme="minorHAnsi" w:hAnsiTheme="minorHAnsi" w:cstheme="minorHAnsi"/>
        </w:rPr>
      </w:pPr>
      <w:r w:rsidRPr="003637D0">
        <w:rPr>
          <w:rFonts w:asciiTheme="minorHAnsi" w:hAnsiTheme="minorHAnsi" w:cstheme="minorHAnsi"/>
        </w:rPr>
        <w:t>National identity is a self-reported assessment of a person’s affiliation to a country and is therefore not dependent on legal nationality or ethnic groups</w:t>
      </w:r>
    </w:p>
    <w:p w:rsidR="00E15791" w:rsidRPr="003637D0" w:rsidRDefault="00E15791" w:rsidP="00A921E9">
      <w:pPr>
        <w:rPr>
          <w:rFonts w:asciiTheme="minorHAnsi" w:hAnsiTheme="minorHAnsi" w:cstheme="minorHAnsi"/>
        </w:rPr>
      </w:pPr>
    </w:p>
    <w:p w:rsidR="00592EC1" w:rsidRPr="003637D0" w:rsidRDefault="00592EC1" w:rsidP="00A921E9">
      <w:pPr>
        <w:rPr>
          <w:rFonts w:asciiTheme="minorHAnsi" w:hAnsiTheme="minorHAnsi" w:cstheme="minorHAnsi"/>
          <w:b/>
        </w:rPr>
      </w:pPr>
      <w:r w:rsidRPr="003637D0">
        <w:rPr>
          <w:rFonts w:asciiTheme="minorHAnsi" w:hAnsiTheme="minorHAnsi" w:cstheme="minorHAnsi"/>
          <w:b/>
        </w:rPr>
        <w:t>Table 1</w:t>
      </w:r>
      <w:r w:rsidR="00BD5610">
        <w:rPr>
          <w:rFonts w:asciiTheme="minorHAnsi" w:hAnsiTheme="minorHAnsi" w:cstheme="minorHAnsi"/>
          <w:b/>
        </w:rPr>
        <w:t>4</w:t>
      </w:r>
      <w:r w:rsidRPr="003637D0">
        <w:rPr>
          <w:rFonts w:asciiTheme="minorHAnsi" w:hAnsiTheme="minorHAnsi" w:cstheme="minorHAnsi"/>
          <w:b/>
        </w:rPr>
        <w:t xml:space="preserve"> National identity of residents in West Sussex</w:t>
      </w:r>
      <w:r w:rsidR="000B3101" w:rsidRPr="003637D0">
        <w:rPr>
          <w:rFonts w:asciiTheme="minorHAnsi" w:hAnsiTheme="minorHAnsi" w:cstheme="minorHAnsi"/>
          <w:b/>
        </w:rPr>
        <w:t xml:space="preserve"> (%)</w:t>
      </w:r>
    </w:p>
    <w:p w:rsidR="00592EC1" w:rsidRPr="003637D0" w:rsidRDefault="00592EC1" w:rsidP="00A921E9">
      <w:pPr>
        <w:rPr>
          <w:rFonts w:asciiTheme="minorHAnsi" w:hAnsiTheme="minorHAnsi" w:cstheme="minorHAnsi"/>
          <w:b/>
        </w:rPr>
      </w:pPr>
    </w:p>
    <w:tbl>
      <w:tblPr>
        <w:tblW w:w="9229" w:type="dxa"/>
        <w:tblInd w:w="93" w:type="dxa"/>
        <w:tblLayout w:type="fixed"/>
        <w:tblLook w:val="04A0" w:firstRow="1" w:lastRow="0" w:firstColumn="1" w:lastColumn="0" w:noHBand="0" w:noVBand="1"/>
      </w:tblPr>
      <w:tblGrid>
        <w:gridCol w:w="1149"/>
        <w:gridCol w:w="993"/>
        <w:gridCol w:w="850"/>
        <w:gridCol w:w="851"/>
        <w:gridCol w:w="1275"/>
        <w:gridCol w:w="990"/>
        <w:gridCol w:w="1137"/>
        <w:gridCol w:w="850"/>
        <w:gridCol w:w="1134"/>
      </w:tblGrid>
      <w:tr w:rsidR="00E15791" w:rsidRPr="003637D0" w:rsidTr="00DE350F">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791" w:rsidRPr="003637D0" w:rsidRDefault="00E15791" w:rsidP="00E15791">
            <w:pPr>
              <w:jc w:val="center"/>
              <w:rPr>
                <w:rFonts w:asciiTheme="minorHAnsi" w:hAnsiTheme="minorHAnsi" w:cstheme="minorHAnsi"/>
                <w:color w:val="000000"/>
              </w:rPr>
            </w:pPr>
            <w:r w:rsidRPr="003637D0">
              <w:rPr>
                <w:rFonts w:asciiTheme="minorHAnsi" w:hAnsiTheme="minorHAnsi" w:cstheme="minorHAnsi"/>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15791" w:rsidRPr="003637D0" w:rsidRDefault="00E15791" w:rsidP="00DE350F">
            <w:pPr>
              <w:jc w:val="center"/>
              <w:rPr>
                <w:rFonts w:asciiTheme="minorHAnsi" w:hAnsiTheme="minorHAnsi" w:cstheme="minorHAnsi"/>
                <w:b/>
                <w:bCs/>
                <w:color w:val="000000"/>
              </w:rPr>
            </w:pPr>
            <w:r w:rsidRPr="003637D0">
              <w:rPr>
                <w:rFonts w:asciiTheme="minorHAnsi" w:hAnsiTheme="minorHAnsi" w:cstheme="minorHAnsi"/>
                <w:b/>
                <w:bCs/>
                <w:color w:val="000000"/>
              </w:rPr>
              <w:t>West Sussex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5791" w:rsidRPr="003637D0" w:rsidRDefault="00E15791" w:rsidP="00DE350F">
            <w:pPr>
              <w:jc w:val="center"/>
              <w:rPr>
                <w:rFonts w:asciiTheme="minorHAnsi" w:hAnsiTheme="minorHAnsi" w:cstheme="minorHAnsi"/>
                <w:b/>
                <w:bCs/>
                <w:color w:val="000000"/>
              </w:rPr>
            </w:pPr>
            <w:r w:rsidRPr="003637D0">
              <w:rPr>
                <w:rFonts w:asciiTheme="minorHAnsi" w:hAnsiTheme="minorHAnsi" w:cstheme="minorHAnsi"/>
                <w:b/>
                <w:bCs/>
                <w:color w:val="000000"/>
              </w:rPr>
              <w:t>Adur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15791" w:rsidRPr="003637D0" w:rsidRDefault="00E15791" w:rsidP="00DE350F">
            <w:pPr>
              <w:jc w:val="center"/>
              <w:rPr>
                <w:rFonts w:asciiTheme="minorHAnsi" w:hAnsiTheme="minorHAnsi" w:cstheme="minorHAnsi"/>
                <w:b/>
                <w:bCs/>
                <w:color w:val="000000"/>
              </w:rPr>
            </w:pPr>
            <w:r w:rsidRPr="003637D0">
              <w:rPr>
                <w:rFonts w:asciiTheme="minorHAnsi" w:hAnsiTheme="minorHAnsi" w:cstheme="minorHAnsi"/>
                <w:b/>
                <w:bCs/>
                <w:color w:val="000000"/>
              </w:rPr>
              <w:t>Arun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15791" w:rsidRPr="003637D0" w:rsidRDefault="00E15791" w:rsidP="00DE350F">
            <w:pPr>
              <w:jc w:val="center"/>
              <w:rPr>
                <w:rFonts w:asciiTheme="minorHAnsi" w:hAnsiTheme="minorHAnsi" w:cstheme="minorHAnsi"/>
                <w:b/>
                <w:bCs/>
                <w:color w:val="000000"/>
              </w:rPr>
            </w:pPr>
            <w:r w:rsidRPr="003637D0">
              <w:rPr>
                <w:rFonts w:asciiTheme="minorHAnsi" w:hAnsiTheme="minorHAnsi" w:cstheme="minorHAnsi"/>
                <w:b/>
                <w:bCs/>
                <w:color w:val="000000"/>
              </w:rPr>
              <w:t>Chichester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15791" w:rsidRPr="003637D0" w:rsidRDefault="00E15791" w:rsidP="00DE350F">
            <w:pPr>
              <w:jc w:val="center"/>
              <w:rPr>
                <w:rFonts w:asciiTheme="minorHAnsi" w:hAnsiTheme="minorHAnsi" w:cstheme="minorHAnsi"/>
                <w:b/>
                <w:bCs/>
                <w:color w:val="000000"/>
              </w:rPr>
            </w:pPr>
            <w:r w:rsidRPr="003637D0">
              <w:rPr>
                <w:rFonts w:asciiTheme="minorHAnsi" w:hAnsiTheme="minorHAnsi" w:cstheme="minorHAnsi"/>
                <w:b/>
                <w:bCs/>
                <w:color w:val="000000"/>
              </w:rPr>
              <w:t>Crawley</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E15791" w:rsidRPr="003637D0" w:rsidRDefault="00E15791" w:rsidP="00DE350F">
            <w:pPr>
              <w:jc w:val="center"/>
              <w:rPr>
                <w:rFonts w:asciiTheme="minorHAnsi" w:hAnsiTheme="minorHAnsi" w:cstheme="minorHAnsi"/>
                <w:b/>
                <w:bCs/>
                <w:color w:val="000000"/>
              </w:rPr>
            </w:pPr>
            <w:r w:rsidRPr="003637D0">
              <w:rPr>
                <w:rFonts w:asciiTheme="minorHAnsi" w:hAnsiTheme="minorHAnsi" w:cstheme="minorHAnsi"/>
                <w:b/>
                <w:bCs/>
                <w:color w:val="000000"/>
              </w:rPr>
              <w:t>Horsham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5791" w:rsidRPr="003637D0" w:rsidRDefault="00E15791" w:rsidP="00DE350F">
            <w:pPr>
              <w:jc w:val="center"/>
              <w:rPr>
                <w:rFonts w:asciiTheme="minorHAnsi" w:hAnsiTheme="minorHAnsi" w:cstheme="minorHAnsi"/>
                <w:b/>
                <w:bCs/>
                <w:color w:val="000000"/>
              </w:rPr>
            </w:pPr>
            <w:r w:rsidRPr="003637D0">
              <w:rPr>
                <w:rFonts w:asciiTheme="minorHAnsi" w:hAnsiTheme="minorHAnsi" w:cstheme="minorHAnsi"/>
                <w:b/>
                <w:bCs/>
                <w:color w:val="000000"/>
              </w:rPr>
              <w:t>Mid Sussex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5791" w:rsidRPr="003637D0" w:rsidRDefault="00E15791" w:rsidP="00DE350F">
            <w:pPr>
              <w:jc w:val="center"/>
              <w:rPr>
                <w:rFonts w:asciiTheme="minorHAnsi" w:hAnsiTheme="minorHAnsi" w:cstheme="minorHAnsi"/>
                <w:b/>
                <w:bCs/>
                <w:color w:val="000000"/>
              </w:rPr>
            </w:pPr>
            <w:r w:rsidRPr="003637D0">
              <w:rPr>
                <w:rFonts w:asciiTheme="minorHAnsi" w:hAnsiTheme="minorHAnsi" w:cstheme="minorHAnsi"/>
                <w:b/>
                <w:bCs/>
                <w:color w:val="000000"/>
              </w:rPr>
              <w:t>Worthing</w:t>
            </w:r>
          </w:p>
        </w:tc>
      </w:tr>
      <w:tr w:rsidR="00E15791" w:rsidRPr="003637D0" w:rsidTr="00DE350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5791" w:rsidRPr="003637D0" w:rsidRDefault="00E15791" w:rsidP="00E15791">
            <w:pPr>
              <w:rPr>
                <w:rFonts w:asciiTheme="minorHAnsi" w:hAnsiTheme="minorHAnsi" w:cstheme="minorHAnsi"/>
                <w:b/>
                <w:bCs/>
                <w:color w:val="000000"/>
              </w:rPr>
            </w:pPr>
            <w:r w:rsidRPr="003637D0">
              <w:rPr>
                <w:rFonts w:asciiTheme="minorHAnsi" w:hAnsiTheme="minorHAnsi" w:cstheme="minorHAnsi"/>
                <w:b/>
                <w:bCs/>
                <w:color w:val="000000"/>
              </w:rPr>
              <w:t>English</w:t>
            </w:r>
          </w:p>
        </w:tc>
        <w:tc>
          <w:tcPr>
            <w:tcW w:w="993"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75.3%</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79.5%</w:t>
            </w:r>
          </w:p>
        </w:tc>
        <w:tc>
          <w:tcPr>
            <w:tcW w:w="851"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78.3%</w:t>
            </w:r>
          </w:p>
        </w:tc>
        <w:tc>
          <w:tcPr>
            <w:tcW w:w="1275"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77.0%</w:t>
            </w:r>
          </w:p>
        </w:tc>
        <w:tc>
          <w:tcPr>
            <w:tcW w:w="99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65.0%</w:t>
            </w:r>
          </w:p>
        </w:tc>
        <w:tc>
          <w:tcPr>
            <w:tcW w:w="1137"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76.4%</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74.9%</w:t>
            </w:r>
          </w:p>
        </w:tc>
        <w:tc>
          <w:tcPr>
            <w:tcW w:w="1134"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75.9%</w:t>
            </w:r>
          </w:p>
        </w:tc>
      </w:tr>
      <w:tr w:rsidR="00E15791" w:rsidRPr="003637D0" w:rsidTr="00DE350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5791" w:rsidRPr="003637D0" w:rsidRDefault="00E15791" w:rsidP="00E15791">
            <w:pPr>
              <w:rPr>
                <w:rFonts w:asciiTheme="minorHAnsi" w:hAnsiTheme="minorHAnsi" w:cstheme="minorHAnsi"/>
                <w:b/>
                <w:bCs/>
                <w:color w:val="000000"/>
              </w:rPr>
            </w:pPr>
            <w:r w:rsidRPr="003637D0">
              <w:rPr>
                <w:rFonts w:asciiTheme="minorHAnsi" w:hAnsiTheme="minorHAnsi" w:cstheme="minorHAnsi"/>
                <w:b/>
                <w:bCs/>
                <w:color w:val="000000"/>
              </w:rPr>
              <w:t>Welsh</w:t>
            </w:r>
          </w:p>
        </w:tc>
        <w:tc>
          <w:tcPr>
            <w:tcW w:w="993"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0.7%</w:t>
            </w:r>
          </w:p>
        </w:tc>
        <w:tc>
          <w:tcPr>
            <w:tcW w:w="851"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0.7%</w:t>
            </w:r>
          </w:p>
        </w:tc>
        <w:tc>
          <w:tcPr>
            <w:tcW w:w="1275"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0.9%</w:t>
            </w:r>
          </w:p>
        </w:tc>
        <w:tc>
          <w:tcPr>
            <w:tcW w:w="99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0.6%</w:t>
            </w:r>
          </w:p>
        </w:tc>
        <w:tc>
          <w:tcPr>
            <w:tcW w:w="1137"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0.8%</w:t>
            </w:r>
          </w:p>
        </w:tc>
        <w:tc>
          <w:tcPr>
            <w:tcW w:w="1134"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0.7%</w:t>
            </w:r>
          </w:p>
        </w:tc>
      </w:tr>
      <w:tr w:rsidR="00E15791" w:rsidRPr="003637D0" w:rsidTr="00DE350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5791" w:rsidRPr="003637D0" w:rsidRDefault="00E15791" w:rsidP="00E15791">
            <w:pPr>
              <w:rPr>
                <w:rFonts w:asciiTheme="minorHAnsi" w:hAnsiTheme="minorHAnsi" w:cstheme="minorHAnsi"/>
                <w:b/>
                <w:bCs/>
                <w:color w:val="000000"/>
              </w:rPr>
            </w:pPr>
            <w:r w:rsidRPr="003637D0">
              <w:rPr>
                <w:rFonts w:asciiTheme="minorHAnsi" w:hAnsiTheme="minorHAnsi" w:cstheme="minorHAnsi"/>
                <w:b/>
                <w:bCs/>
                <w:color w:val="000000"/>
              </w:rPr>
              <w:t>Scotland</w:t>
            </w:r>
          </w:p>
        </w:tc>
        <w:tc>
          <w:tcPr>
            <w:tcW w:w="993"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1.1%</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0.8%</w:t>
            </w:r>
          </w:p>
        </w:tc>
        <w:tc>
          <w:tcPr>
            <w:tcW w:w="851"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1.0%</w:t>
            </w:r>
          </w:p>
        </w:tc>
        <w:tc>
          <w:tcPr>
            <w:tcW w:w="1275"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1.2%</w:t>
            </w:r>
          </w:p>
        </w:tc>
        <w:tc>
          <w:tcPr>
            <w:tcW w:w="99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1.0%</w:t>
            </w:r>
          </w:p>
        </w:tc>
        <w:tc>
          <w:tcPr>
            <w:tcW w:w="1137"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1.0%</w:t>
            </w:r>
          </w:p>
        </w:tc>
      </w:tr>
      <w:tr w:rsidR="00E15791" w:rsidRPr="003637D0" w:rsidTr="00DE350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5791" w:rsidRPr="003637D0" w:rsidRDefault="00E15791" w:rsidP="00E15791">
            <w:pPr>
              <w:rPr>
                <w:rFonts w:asciiTheme="minorHAnsi" w:hAnsiTheme="minorHAnsi" w:cstheme="minorHAnsi"/>
                <w:b/>
                <w:bCs/>
                <w:color w:val="000000"/>
              </w:rPr>
            </w:pPr>
            <w:r w:rsidRPr="003637D0">
              <w:rPr>
                <w:rFonts w:asciiTheme="minorHAnsi" w:hAnsiTheme="minorHAnsi" w:cstheme="minorHAnsi"/>
                <w:b/>
                <w:bCs/>
                <w:color w:val="000000"/>
              </w:rPr>
              <w:t>Northern Ireland</w:t>
            </w:r>
          </w:p>
        </w:tc>
        <w:tc>
          <w:tcPr>
            <w:tcW w:w="993"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0.2%</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0.2%</w:t>
            </w:r>
          </w:p>
        </w:tc>
        <w:tc>
          <w:tcPr>
            <w:tcW w:w="851"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0.2%</w:t>
            </w:r>
          </w:p>
        </w:tc>
        <w:tc>
          <w:tcPr>
            <w:tcW w:w="1275"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0.2%</w:t>
            </w:r>
          </w:p>
        </w:tc>
        <w:tc>
          <w:tcPr>
            <w:tcW w:w="99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0.2%</w:t>
            </w:r>
          </w:p>
        </w:tc>
        <w:tc>
          <w:tcPr>
            <w:tcW w:w="1137"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0.2%</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0.2%</w:t>
            </w:r>
          </w:p>
        </w:tc>
      </w:tr>
      <w:tr w:rsidR="00E15791" w:rsidRPr="003637D0" w:rsidTr="00DE350F">
        <w:trPr>
          <w:trHeight w:val="6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5791" w:rsidRPr="003637D0" w:rsidRDefault="00E15791" w:rsidP="00E15791">
            <w:pPr>
              <w:rPr>
                <w:rFonts w:asciiTheme="minorHAnsi" w:hAnsiTheme="minorHAnsi" w:cstheme="minorHAnsi"/>
                <w:b/>
                <w:bCs/>
                <w:color w:val="000000"/>
              </w:rPr>
            </w:pPr>
            <w:r w:rsidRPr="003637D0">
              <w:rPr>
                <w:rFonts w:asciiTheme="minorHAnsi" w:hAnsiTheme="minorHAnsi" w:cstheme="minorHAnsi"/>
                <w:b/>
                <w:bCs/>
                <w:color w:val="000000"/>
              </w:rPr>
              <w:t>British</w:t>
            </w:r>
          </w:p>
        </w:tc>
        <w:tc>
          <w:tcPr>
            <w:tcW w:w="993"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28.1%</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26.6%</w:t>
            </w:r>
          </w:p>
        </w:tc>
        <w:tc>
          <w:tcPr>
            <w:tcW w:w="851"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24.8%</w:t>
            </w:r>
          </w:p>
        </w:tc>
        <w:tc>
          <w:tcPr>
            <w:tcW w:w="1275"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28.0%</w:t>
            </w:r>
          </w:p>
        </w:tc>
        <w:tc>
          <w:tcPr>
            <w:tcW w:w="99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30.1%</w:t>
            </w:r>
          </w:p>
        </w:tc>
        <w:tc>
          <w:tcPr>
            <w:tcW w:w="1137"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29.5%</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29.8%</w:t>
            </w:r>
          </w:p>
        </w:tc>
        <w:tc>
          <w:tcPr>
            <w:tcW w:w="1134"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27.9%</w:t>
            </w:r>
          </w:p>
        </w:tc>
      </w:tr>
      <w:tr w:rsidR="00E15791" w:rsidRPr="003637D0" w:rsidTr="00DE350F">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E15791" w:rsidRPr="003637D0" w:rsidRDefault="00E15791" w:rsidP="00E15791">
            <w:pPr>
              <w:rPr>
                <w:rFonts w:asciiTheme="minorHAnsi" w:hAnsiTheme="minorHAnsi" w:cstheme="minorHAnsi"/>
                <w:b/>
                <w:bCs/>
                <w:color w:val="000000"/>
              </w:rPr>
            </w:pPr>
            <w:r w:rsidRPr="003637D0">
              <w:rPr>
                <w:rFonts w:asciiTheme="minorHAnsi" w:hAnsiTheme="minorHAnsi" w:cstheme="minorHAnsi"/>
                <w:b/>
                <w:bCs/>
                <w:color w:val="000000"/>
              </w:rPr>
              <w:t>Other</w:t>
            </w:r>
          </w:p>
        </w:tc>
        <w:tc>
          <w:tcPr>
            <w:tcW w:w="993"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5.7%</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3.0%</w:t>
            </w:r>
          </w:p>
        </w:tc>
        <w:tc>
          <w:tcPr>
            <w:tcW w:w="851"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5.6%</w:t>
            </w:r>
          </w:p>
        </w:tc>
        <w:tc>
          <w:tcPr>
            <w:tcW w:w="1275"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4.1%</w:t>
            </w:r>
          </w:p>
        </w:tc>
        <w:tc>
          <w:tcPr>
            <w:tcW w:w="99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12.0%</w:t>
            </w:r>
          </w:p>
        </w:tc>
        <w:tc>
          <w:tcPr>
            <w:tcW w:w="1137"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4.1%</w:t>
            </w:r>
          </w:p>
        </w:tc>
        <w:tc>
          <w:tcPr>
            <w:tcW w:w="850"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5.2%</w:t>
            </w:r>
          </w:p>
        </w:tc>
        <w:tc>
          <w:tcPr>
            <w:tcW w:w="1134" w:type="dxa"/>
            <w:tcBorders>
              <w:top w:val="nil"/>
              <w:left w:val="nil"/>
              <w:bottom w:val="single" w:sz="4" w:space="0" w:color="auto"/>
              <w:right w:val="single" w:sz="4" w:space="0" w:color="auto"/>
            </w:tcBorders>
            <w:shd w:val="clear" w:color="auto" w:fill="auto"/>
            <w:noWrap/>
            <w:vAlign w:val="bottom"/>
            <w:hideMark/>
          </w:tcPr>
          <w:p w:rsidR="00E15791" w:rsidRPr="003637D0" w:rsidRDefault="00E15791" w:rsidP="00E15791">
            <w:pPr>
              <w:jc w:val="right"/>
              <w:rPr>
                <w:rFonts w:asciiTheme="minorHAnsi" w:hAnsiTheme="minorHAnsi" w:cstheme="minorHAnsi"/>
                <w:color w:val="000000"/>
              </w:rPr>
            </w:pPr>
            <w:r w:rsidRPr="003637D0">
              <w:rPr>
                <w:rFonts w:asciiTheme="minorHAnsi" w:hAnsiTheme="minorHAnsi" w:cstheme="minorHAnsi"/>
                <w:color w:val="000000"/>
              </w:rPr>
              <w:t>5.3%</w:t>
            </w:r>
          </w:p>
        </w:tc>
      </w:tr>
    </w:tbl>
    <w:p w:rsidR="00E15791" w:rsidRPr="00BD5610" w:rsidRDefault="00E15791" w:rsidP="00E15791">
      <w:pPr>
        <w:rPr>
          <w:rFonts w:asciiTheme="minorHAnsi" w:hAnsiTheme="minorHAnsi" w:cstheme="minorHAnsi"/>
          <w:sz w:val="20"/>
        </w:rPr>
      </w:pPr>
      <w:r w:rsidRPr="00BD5610">
        <w:rPr>
          <w:rFonts w:asciiTheme="minorHAnsi" w:hAnsiTheme="minorHAnsi" w:cstheme="minorHAnsi"/>
          <w:sz w:val="20"/>
        </w:rPr>
        <w:t>*Percentages may not add up as respondents could tick more than one option</w:t>
      </w:r>
    </w:p>
    <w:p w:rsidR="00592EC1" w:rsidRPr="00BD5610" w:rsidRDefault="00592EC1" w:rsidP="00E15791">
      <w:pPr>
        <w:rPr>
          <w:rFonts w:asciiTheme="minorHAnsi" w:hAnsiTheme="minorHAnsi" w:cstheme="minorHAnsi"/>
          <w:i/>
          <w:sz w:val="20"/>
        </w:rPr>
      </w:pPr>
      <w:r w:rsidRPr="00BD5610">
        <w:rPr>
          <w:rFonts w:asciiTheme="minorHAnsi" w:hAnsiTheme="minorHAnsi" w:cstheme="minorHAnsi"/>
          <w:i/>
          <w:sz w:val="20"/>
        </w:rPr>
        <w:t>Source: 2011 Census</w:t>
      </w:r>
    </w:p>
    <w:p w:rsidR="00C659EE" w:rsidRPr="003637D0" w:rsidRDefault="00C659EE" w:rsidP="00E15791">
      <w:pPr>
        <w:rPr>
          <w:rFonts w:asciiTheme="minorHAnsi" w:hAnsiTheme="minorHAnsi" w:cstheme="minorHAnsi"/>
          <w:i/>
        </w:rPr>
      </w:pPr>
    </w:p>
    <w:p w:rsidR="0015747D" w:rsidRPr="003637D0" w:rsidRDefault="0015747D" w:rsidP="00E15791">
      <w:pPr>
        <w:rPr>
          <w:rFonts w:asciiTheme="minorHAnsi" w:hAnsiTheme="minorHAnsi" w:cstheme="minorHAnsi"/>
        </w:rPr>
      </w:pPr>
      <w:r w:rsidRPr="003637D0">
        <w:rPr>
          <w:rFonts w:asciiTheme="minorHAnsi" w:hAnsiTheme="minorHAnsi" w:cstheme="minorHAnsi"/>
        </w:rPr>
        <w:t>Crawley has the lowest percentage of people identifying themselves as English at 65% while Adur has the highest percentage at 79.5%.</w:t>
      </w:r>
    </w:p>
    <w:p w:rsidR="00E15791" w:rsidRPr="003637D0" w:rsidRDefault="00E15791" w:rsidP="00E15791">
      <w:pPr>
        <w:rPr>
          <w:rFonts w:asciiTheme="minorHAnsi" w:hAnsiTheme="minorHAnsi" w:cstheme="minorHAnsi"/>
        </w:rPr>
      </w:pPr>
    </w:p>
    <w:p w:rsidR="0015747D" w:rsidRPr="003637D0" w:rsidRDefault="0015747D" w:rsidP="00E15791">
      <w:pPr>
        <w:rPr>
          <w:rFonts w:asciiTheme="minorHAnsi" w:hAnsiTheme="minorHAnsi" w:cstheme="minorHAnsi"/>
          <w:b/>
        </w:rPr>
      </w:pPr>
    </w:p>
    <w:p w:rsidR="007E0E69" w:rsidRPr="003637D0" w:rsidRDefault="007E0E69" w:rsidP="00E15791">
      <w:pPr>
        <w:rPr>
          <w:rFonts w:asciiTheme="minorHAnsi" w:hAnsiTheme="minorHAnsi" w:cstheme="minorHAnsi"/>
          <w:b/>
        </w:rPr>
      </w:pPr>
      <w:r w:rsidRPr="003637D0">
        <w:rPr>
          <w:rFonts w:asciiTheme="minorHAnsi" w:hAnsiTheme="minorHAnsi" w:cstheme="minorHAnsi"/>
          <w:b/>
        </w:rPr>
        <w:t>Languages spoken</w:t>
      </w:r>
    </w:p>
    <w:p w:rsidR="00145740" w:rsidRPr="003637D0" w:rsidRDefault="00145740" w:rsidP="00E15791">
      <w:pPr>
        <w:rPr>
          <w:rFonts w:asciiTheme="minorHAnsi" w:hAnsiTheme="minorHAnsi" w:cstheme="minorHAnsi"/>
          <w:b/>
        </w:rPr>
      </w:pPr>
    </w:p>
    <w:p w:rsidR="00145740" w:rsidRPr="003637D0" w:rsidRDefault="00592EC1" w:rsidP="00E15791">
      <w:pPr>
        <w:rPr>
          <w:rFonts w:asciiTheme="minorHAnsi" w:hAnsiTheme="minorHAnsi" w:cstheme="minorHAnsi"/>
        </w:rPr>
      </w:pPr>
      <w:r w:rsidRPr="003637D0">
        <w:rPr>
          <w:rFonts w:asciiTheme="minorHAnsi" w:hAnsiTheme="minorHAnsi" w:cstheme="minorHAnsi"/>
        </w:rPr>
        <w:t>The question used in the 2011 Census was:</w:t>
      </w:r>
      <w:r w:rsidRPr="003637D0">
        <w:rPr>
          <w:rFonts w:asciiTheme="minorHAnsi" w:hAnsiTheme="minorHAnsi" w:cstheme="minorHAnsi"/>
        </w:rPr>
        <w:tab/>
      </w:r>
    </w:p>
    <w:p w:rsidR="00FE1D7D" w:rsidRPr="003637D0" w:rsidRDefault="00FE1D7D" w:rsidP="00E15791">
      <w:pPr>
        <w:rPr>
          <w:rFonts w:asciiTheme="minorHAnsi" w:hAnsiTheme="minorHAnsi" w:cstheme="minorHAnsi"/>
        </w:rPr>
      </w:pPr>
    </w:p>
    <w:p w:rsidR="00FE1D7D" w:rsidRPr="003637D0" w:rsidRDefault="00FE1D7D" w:rsidP="00FE1D7D">
      <w:pPr>
        <w:rPr>
          <w:rFonts w:asciiTheme="minorHAnsi" w:hAnsiTheme="minorHAnsi" w:cstheme="minorHAnsi"/>
        </w:rPr>
      </w:pPr>
      <w:r w:rsidRPr="003637D0">
        <w:rPr>
          <w:rFonts w:asciiTheme="minorHAnsi" w:hAnsiTheme="minorHAnsi" w:cstheme="minorHAnsi"/>
        </w:rPr>
        <w:t>What is your main language?</w:t>
      </w:r>
    </w:p>
    <w:p w:rsidR="00FE1D7D" w:rsidRPr="003637D0" w:rsidRDefault="00FE1D7D" w:rsidP="00FE1D7D">
      <w:pPr>
        <w:pStyle w:val="ListParagraph"/>
        <w:numPr>
          <w:ilvl w:val="0"/>
          <w:numId w:val="14"/>
        </w:numPr>
        <w:rPr>
          <w:rFonts w:asciiTheme="minorHAnsi" w:hAnsiTheme="minorHAnsi" w:cstheme="minorHAnsi"/>
        </w:rPr>
      </w:pPr>
      <w:r w:rsidRPr="003637D0">
        <w:rPr>
          <w:rFonts w:asciiTheme="minorHAnsi" w:hAnsiTheme="minorHAnsi" w:cstheme="minorHAnsi"/>
        </w:rPr>
        <w:t>English</w:t>
      </w:r>
    </w:p>
    <w:p w:rsidR="00FE1D7D" w:rsidRPr="003637D0" w:rsidRDefault="00FE1D7D" w:rsidP="00FE1D7D">
      <w:pPr>
        <w:pStyle w:val="ListParagraph"/>
        <w:numPr>
          <w:ilvl w:val="0"/>
          <w:numId w:val="14"/>
        </w:numPr>
        <w:rPr>
          <w:rFonts w:asciiTheme="minorHAnsi" w:hAnsiTheme="minorHAnsi" w:cstheme="minorHAnsi"/>
        </w:rPr>
      </w:pPr>
      <w:r w:rsidRPr="003637D0">
        <w:rPr>
          <w:rFonts w:asciiTheme="minorHAnsi" w:hAnsiTheme="minorHAnsi" w:cstheme="minorHAnsi"/>
        </w:rPr>
        <w:t>Other (write in, includes British sign language)</w:t>
      </w:r>
    </w:p>
    <w:p w:rsidR="00592EC1" w:rsidRPr="003637D0" w:rsidRDefault="00592EC1" w:rsidP="00592EC1">
      <w:pPr>
        <w:pStyle w:val="ListParagraph"/>
        <w:rPr>
          <w:rFonts w:asciiTheme="minorHAnsi" w:hAnsiTheme="minorHAnsi" w:cstheme="minorHAnsi"/>
        </w:rPr>
      </w:pPr>
    </w:p>
    <w:p w:rsidR="007E0E69" w:rsidRPr="003637D0" w:rsidRDefault="007E0E69" w:rsidP="00E15791">
      <w:pPr>
        <w:rPr>
          <w:rFonts w:asciiTheme="minorHAnsi" w:hAnsiTheme="minorHAnsi" w:cstheme="minorHAnsi"/>
          <w:b/>
        </w:rPr>
      </w:pPr>
    </w:p>
    <w:p w:rsidR="00592EC1" w:rsidRPr="003637D0" w:rsidRDefault="00BD5610" w:rsidP="00E15791">
      <w:pPr>
        <w:rPr>
          <w:rFonts w:asciiTheme="minorHAnsi" w:hAnsiTheme="minorHAnsi" w:cstheme="minorHAnsi"/>
          <w:b/>
        </w:rPr>
      </w:pPr>
      <w:r>
        <w:rPr>
          <w:rFonts w:asciiTheme="minorHAnsi" w:hAnsiTheme="minorHAnsi" w:cstheme="minorHAnsi"/>
          <w:b/>
        </w:rPr>
        <w:t>Table 15</w:t>
      </w:r>
      <w:r w:rsidR="00592EC1" w:rsidRPr="003637D0">
        <w:rPr>
          <w:rFonts w:asciiTheme="minorHAnsi" w:hAnsiTheme="minorHAnsi" w:cstheme="minorHAnsi"/>
          <w:b/>
        </w:rPr>
        <w:t xml:space="preserve"> Main languages spoken in West Sussex </w:t>
      </w:r>
      <w:r w:rsidR="000B3101" w:rsidRPr="003637D0">
        <w:rPr>
          <w:rFonts w:asciiTheme="minorHAnsi" w:hAnsiTheme="minorHAnsi" w:cstheme="minorHAnsi"/>
          <w:b/>
        </w:rPr>
        <w:t xml:space="preserve"> (%)</w:t>
      </w:r>
    </w:p>
    <w:p w:rsidR="00592EC1" w:rsidRPr="003637D0" w:rsidRDefault="00592EC1" w:rsidP="00E15791">
      <w:pPr>
        <w:rPr>
          <w:rFonts w:asciiTheme="minorHAnsi" w:hAnsiTheme="minorHAnsi" w:cstheme="minorHAnsi"/>
        </w:rPr>
      </w:pPr>
    </w:p>
    <w:tbl>
      <w:tblPr>
        <w:tblW w:w="9322" w:type="dxa"/>
        <w:tblLook w:val="04A0" w:firstRow="1" w:lastRow="0" w:firstColumn="1" w:lastColumn="0" w:noHBand="0" w:noVBand="1"/>
      </w:tblPr>
      <w:tblGrid>
        <w:gridCol w:w="1242"/>
        <w:gridCol w:w="993"/>
        <w:gridCol w:w="850"/>
        <w:gridCol w:w="851"/>
        <w:gridCol w:w="1275"/>
        <w:gridCol w:w="993"/>
        <w:gridCol w:w="1134"/>
        <w:gridCol w:w="850"/>
        <w:gridCol w:w="1134"/>
      </w:tblGrid>
      <w:tr w:rsidR="007E0E69" w:rsidRPr="003637D0" w:rsidTr="00DE350F">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Languages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West Sussex</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Adur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Arun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Chichester</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Crawley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Horsham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Mid Sussex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E69" w:rsidRPr="003637D0" w:rsidRDefault="007E0E69" w:rsidP="007E0E69">
            <w:pPr>
              <w:jc w:val="center"/>
              <w:rPr>
                <w:rFonts w:asciiTheme="minorHAnsi" w:hAnsiTheme="minorHAnsi" w:cstheme="minorHAnsi"/>
                <w:b/>
                <w:bCs/>
              </w:rPr>
            </w:pPr>
            <w:r w:rsidRPr="003637D0">
              <w:rPr>
                <w:rFonts w:asciiTheme="minorHAnsi" w:hAnsiTheme="minorHAnsi" w:cstheme="minorHAnsi"/>
                <w:b/>
                <w:bCs/>
              </w:rPr>
              <w:t>Worthing</w:t>
            </w:r>
          </w:p>
        </w:tc>
      </w:tr>
      <w:tr w:rsidR="007E0E69" w:rsidRPr="003637D0" w:rsidTr="00DE350F">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7E0E69" w:rsidRPr="003637D0" w:rsidRDefault="007E0E69" w:rsidP="007E0E69">
            <w:pPr>
              <w:rPr>
                <w:rFonts w:asciiTheme="minorHAnsi" w:hAnsiTheme="minorHAnsi" w:cstheme="minorHAnsi"/>
              </w:rPr>
            </w:pPr>
            <w:r w:rsidRPr="003637D0">
              <w:rPr>
                <w:rFonts w:asciiTheme="minorHAnsi" w:hAnsiTheme="minorHAnsi" w:cstheme="minorHAnsi"/>
              </w:rPr>
              <w:t>English</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95.3</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97.6</w:t>
            </w:r>
          </w:p>
        </w:tc>
        <w:tc>
          <w:tcPr>
            <w:tcW w:w="851"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95.4</w:t>
            </w:r>
          </w:p>
        </w:tc>
        <w:tc>
          <w:tcPr>
            <w:tcW w:w="1275"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97.2</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86.9</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97.3</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96.6</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95.7</w:t>
            </w:r>
          </w:p>
        </w:tc>
      </w:tr>
      <w:tr w:rsidR="007E0E69" w:rsidRPr="003637D0" w:rsidTr="00DE350F">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7E0E69" w:rsidRPr="003637D0" w:rsidRDefault="007E0E69" w:rsidP="007E0E69">
            <w:pPr>
              <w:rPr>
                <w:rFonts w:asciiTheme="minorHAnsi" w:hAnsiTheme="minorHAnsi" w:cstheme="minorHAnsi"/>
              </w:rPr>
            </w:pPr>
            <w:r w:rsidRPr="003637D0">
              <w:rPr>
                <w:rFonts w:asciiTheme="minorHAnsi" w:hAnsiTheme="minorHAnsi" w:cstheme="minorHAnsi"/>
              </w:rPr>
              <w:t>European</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4.4</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1.9</w:t>
            </w:r>
          </w:p>
        </w:tc>
        <w:tc>
          <w:tcPr>
            <w:tcW w:w="851"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6.4</w:t>
            </w:r>
          </w:p>
        </w:tc>
        <w:tc>
          <w:tcPr>
            <w:tcW w:w="1275"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3.1</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9.1</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2.7</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3.2</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3.6</w:t>
            </w:r>
          </w:p>
        </w:tc>
      </w:tr>
      <w:tr w:rsidR="007E0E69" w:rsidRPr="003637D0" w:rsidTr="00DE350F">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7E0E69" w:rsidRPr="003637D0" w:rsidRDefault="007E0E69" w:rsidP="007E0E69">
            <w:pPr>
              <w:rPr>
                <w:rFonts w:asciiTheme="minorHAnsi" w:hAnsiTheme="minorHAnsi" w:cstheme="minorHAnsi"/>
              </w:rPr>
            </w:pPr>
            <w:r w:rsidRPr="003637D0">
              <w:rPr>
                <w:rFonts w:asciiTheme="minorHAnsi" w:hAnsiTheme="minorHAnsi" w:cstheme="minorHAnsi"/>
              </w:rPr>
              <w:t>Asian</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3.3</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1.6</w:t>
            </w:r>
          </w:p>
        </w:tc>
        <w:tc>
          <w:tcPr>
            <w:tcW w:w="851"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1.4</w:t>
            </w:r>
          </w:p>
        </w:tc>
        <w:tc>
          <w:tcPr>
            <w:tcW w:w="1275"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1.5</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11.5</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1.8</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2.5</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3.4</w:t>
            </w:r>
          </w:p>
        </w:tc>
      </w:tr>
      <w:tr w:rsidR="007E0E69" w:rsidRPr="003637D0" w:rsidTr="00DE350F">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7E0E69" w:rsidRPr="003637D0" w:rsidRDefault="007E0E69" w:rsidP="007E0E69">
            <w:pPr>
              <w:rPr>
                <w:rFonts w:asciiTheme="minorHAnsi" w:hAnsiTheme="minorHAnsi" w:cstheme="minorHAnsi"/>
              </w:rPr>
            </w:pPr>
            <w:r w:rsidRPr="003637D0">
              <w:rPr>
                <w:rFonts w:asciiTheme="minorHAnsi" w:hAnsiTheme="minorHAnsi" w:cstheme="minorHAnsi"/>
              </w:rPr>
              <w:t>African</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0.3</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0.1</w:t>
            </w:r>
          </w:p>
        </w:tc>
        <w:tc>
          <w:tcPr>
            <w:tcW w:w="851"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0.2</w:t>
            </w:r>
          </w:p>
        </w:tc>
        <w:tc>
          <w:tcPr>
            <w:tcW w:w="1275"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0.2</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1.2</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0.2</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0.2</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0.4</w:t>
            </w:r>
          </w:p>
        </w:tc>
      </w:tr>
      <w:tr w:rsidR="007E0E69" w:rsidRPr="003637D0" w:rsidTr="00DE350F">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7E0E69" w:rsidRPr="003637D0" w:rsidRDefault="007E0E69" w:rsidP="007E0E69">
            <w:pPr>
              <w:rPr>
                <w:rFonts w:asciiTheme="minorHAnsi" w:hAnsiTheme="minorHAnsi" w:cstheme="minorHAnsi"/>
              </w:rPr>
            </w:pPr>
            <w:r w:rsidRPr="003637D0">
              <w:rPr>
                <w:rFonts w:asciiTheme="minorHAnsi" w:hAnsiTheme="minorHAnsi" w:cstheme="minorHAnsi"/>
              </w:rPr>
              <w:t>Other languages</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0.6</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0.5</w:t>
            </w:r>
          </w:p>
        </w:tc>
        <w:tc>
          <w:tcPr>
            <w:tcW w:w="851"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0.4</w:t>
            </w:r>
          </w:p>
        </w:tc>
        <w:tc>
          <w:tcPr>
            <w:tcW w:w="1275"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0.2</w:t>
            </w:r>
          </w:p>
        </w:tc>
        <w:tc>
          <w:tcPr>
            <w:tcW w:w="993"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2.1</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0.2</w:t>
            </w:r>
          </w:p>
        </w:tc>
        <w:tc>
          <w:tcPr>
            <w:tcW w:w="850"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0.3</w:t>
            </w:r>
          </w:p>
        </w:tc>
        <w:tc>
          <w:tcPr>
            <w:tcW w:w="1134" w:type="dxa"/>
            <w:tcBorders>
              <w:top w:val="nil"/>
              <w:left w:val="nil"/>
              <w:bottom w:val="single" w:sz="4" w:space="0" w:color="auto"/>
              <w:right w:val="single" w:sz="4" w:space="0" w:color="auto"/>
            </w:tcBorders>
            <w:shd w:val="clear" w:color="auto" w:fill="auto"/>
            <w:noWrap/>
            <w:vAlign w:val="bottom"/>
            <w:hideMark/>
          </w:tcPr>
          <w:p w:rsidR="007E0E69" w:rsidRPr="003637D0" w:rsidRDefault="007E0E69" w:rsidP="007E0E69">
            <w:pPr>
              <w:jc w:val="right"/>
              <w:rPr>
                <w:rFonts w:asciiTheme="minorHAnsi" w:hAnsiTheme="minorHAnsi" w:cstheme="minorHAnsi"/>
              </w:rPr>
            </w:pPr>
            <w:r w:rsidRPr="003637D0">
              <w:rPr>
                <w:rFonts w:asciiTheme="minorHAnsi" w:hAnsiTheme="minorHAnsi" w:cstheme="minorHAnsi"/>
              </w:rPr>
              <w:t>0.5</w:t>
            </w:r>
          </w:p>
        </w:tc>
      </w:tr>
    </w:tbl>
    <w:p w:rsidR="00592EC1" w:rsidRPr="00BD5610" w:rsidRDefault="00592EC1" w:rsidP="00592EC1">
      <w:pPr>
        <w:rPr>
          <w:rFonts w:asciiTheme="minorHAnsi" w:hAnsiTheme="minorHAnsi" w:cstheme="minorHAnsi"/>
          <w:i/>
          <w:sz w:val="20"/>
        </w:rPr>
      </w:pPr>
      <w:r w:rsidRPr="00BD5610">
        <w:rPr>
          <w:rFonts w:asciiTheme="minorHAnsi" w:hAnsiTheme="minorHAnsi" w:cstheme="minorHAnsi"/>
          <w:i/>
          <w:sz w:val="20"/>
        </w:rPr>
        <w:t>Source: 2011 Census</w:t>
      </w:r>
    </w:p>
    <w:p w:rsidR="007E0E69" w:rsidRPr="003637D0" w:rsidRDefault="007E0E69" w:rsidP="00E15791">
      <w:pPr>
        <w:rPr>
          <w:rFonts w:asciiTheme="minorHAnsi" w:hAnsiTheme="minorHAnsi" w:cstheme="minorHAnsi"/>
        </w:rPr>
      </w:pPr>
    </w:p>
    <w:p w:rsidR="004771BD" w:rsidRPr="003637D0" w:rsidRDefault="004771BD" w:rsidP="00E15791">
      <w:pPr>
        <w:rPr>
          <w:rFonts w:asciiTheme="minorHAnsi" w:hAnsiTheme="minorHAnsi" w:cstheme="minorHAnsi"/>
        </w:rPr>
      </w:pPr>
    </w:p>
    <w:p w:rsidR="004771BD" w:rsidRPr="003637D0" w:rsidRDefault="0015747D" w:rsidP="00E15791">
      <w:pPr>
        <w:rPr>
          <w:rFonts w:asciiTheme="minorHAnsi" w:hAnsiTheme="minorHAnsi" w:cstheme="minorHAnsi"/>
        </w:rPr>
      </w:pPr>
      <w:r w:rsidRPr="003637D0">
        <w:rPr>
          <w:rFonts w:asciiTheme="minorHAnsi" w:hAnsiTheme="minorHAnsi" w:cstheme="minorHAnsi"/>
        </w:rPr>
        <w:t xml:space="preserve">More than 95% of residents in West Sussex reported that their main language is </w:t>
      </w:r>
      <w:r w:rsidR="008637D4" w:rsidRPr="003637D0">
        <w:rPr>
          <w:rFonts w:asciiTheme="minorHAnsi" w:hAnsiTheme="minorHAnsi" w:cstheme="minorHAnsi"/>
        </w:rPr>
        <w:t>English</w:t>
      </w:r>
      <w:r w:rsidRPr="003637D0">
        <w:rPr>
          <w:rFonts w:asciiTheme="minorHAnsi" w:hAnsiTheme="minorHAnsi" w:cstheme="minorHAnsi"/>
        </w:rPr>
        <w:t>. Similar to national identity, Crawley has</w:t>
      </w:r>
      <w:r w:rsidR="00F07FF3" w:rsidRPr="003637D0">
        <w:rPr>
          <w:rFonts w:asciiTheme="minorHAnsi" w:hAnsiTheme="minorHAnsi" w:cstheme="minorHAnsi"/>
        </w:rPr>
        <w:t xml:space="preserve"> the lowest percentage of people who state that English is their main language and the highest percentage of residents who speak Asian languages. At 6.4%, Adur has the highest percentage of peo</w:t>
      </w:r>
      <w:r w:rsidR="00FD7A03" w:rsidRPr="003637D0">
        <w:rPr>
          <w:rFonts w:asciiTheme="minorHAnsi" w:hAnsiTheme="minorHAnsi" w:cstheme="minorHAnsi"/>
        </w:rPr>
        <w:t>ple speaking European language</w:t>
      </w:r>
    </w:p>
    <w:p w:rsidR="004771BD" w:rsidRPr="003637D0" w:rsidRDefault="004771BD" w:rsidP="00E15791">
      <w:pPr>
        <w:rPr>
          <w:rFonts w:asciiTheme="minorHAnsi" w:hAnsiTheme="minorHAnsi" w:cstheme="minorHAnsi"/>
        </w:rPr>
      </w:pPr>
      <w:r w:rsidRPr="003637D0">
        <w:rPr>
          <w:rFonts w:asciiTheme="minorHAnsi" w:hAnsiTheme="minorHAnsi" w:cstheme="minorHAnsi"/>
          <w:noProof/>
          <w:color w:val="0000FF"/>
        </w:rPr>
        <mc:AlternateContent>
          <mc:Choice Requires="wps">
            <w:drawing>
              <wp:anchor distT="0" distB="0" distL="114300" distR="114300" simplePos="0" relativeHeight="251684864" behindDoc="0" locked="0" layoutInCell="1" allowOverlap="1" wp14:anchorId="5D3491A9" wp14:editId="44C4F4C2">
                <wp:simplePos x="0" y="0"/>
                <wp:positionH relativeFrom="column">
                  <wp:posOffset>-104774</wp:posOffset>
                </wp:positionH>
                <wp:positionV relativeFrom="paragraph">
                  <wp:posOffset>-133350</wp:posOffset>
                </wp:positionV>
                <wp:extent cx="6362700" cy="4095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09575"/>
                        </a:xfrm>
                        <a:prstGeom prst="rect">
                          <a:avLst/>
                        </a:prstGeom>
                        <a:solidFill>
                          <a:srgbClr val="FFFFFF"/>
                        </a:solidFill>
                        <a:ln w="9525">
                          <a:solidFill>
                            <a:srgbClr val="000000"/>
                          </a:solidFill>
                          <a:miter lim="800000"/>
                          <a:headEnd/>
                          <a:tailEnd/>
                        </a:ln>
                      </wps:spPr>
                      <wps:txbx>
                        <w:txbxContent>
                          <w:p w:rsidR="00E731C7" w:rsidRPr="00582028" w:rsidRDefault="00E731C7" w:rsidP="004771BD">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5pt;margin-top:-10.5pt;width:501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QJgIAAE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">
                <v:textbox>
                  <w:txbxContent>
                    <w:p w:rsidR="00E731C7" w:rsidRPr="00582028" w:rsidRDefault="00E731C7" w:rsidP="004771BD">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RELIGION</w:t>
                      </w:r>
                    </w:p>
                  </w:txbxContent>
                </v:textbox>
              </v:shape>
            </w:pict>
          </mc:Fallback>
        </mc:AlternateContent>
      </w:r>
    </w:p>
    <w:p w:rsidR="004771BD" w:rsidRPr="003637D0" w:rsidRDefault="004771BD" w:rsidP="004771BD">
      <w:pPr>
        <w:rPr>
          <w:rFonts w:asciiTheme="minorHAnsi" w:hAnsiTheme="minorHAnsi" w:cstheme="minorHAnsi"/>
        </w:rPr>
      </w:pPr>
    </w:p>
    <w:p w:rsidR="004771BD" w:rsidRPr="003637D0" w:rsidRDefault="004771BD" w:rsidP="008637D4">
      <w:pPr>
        <w:jc w:val="both"/>
        <w:rPr>
          <w:rFonts w:asciiTheme="minorHAnsi" w:hAnsiTheme="minorHAnsi" w:cstheme="minorHAnsi"/>
        </w:rPr>
      </w:pPr>
    </w:p>
    <w:p w:rsidR="00DE350F" w:rsidRPr="003637D0" w:rsidRDefault="00592EC1" w:rsidP="008637D4">
      <w:pPr>
        <w:jc w:val="both"/>
        <w:rPr>
          <w:rFonts w:asciiTheme="minorHAnsi" w:hAnsiTheme="minorHAnsi" w:cstheme="minorHAnsi"/>
        </w:rPr>
      </w:pPr>
      <w:r w:rsidRPr="003637D0">
        <w:rPr>
          <w:rFonts w:asciiTheme="minorHAnsi" w:hAnsiTheme="minorHAnsi" w:cstheme="minorHAnsi"/>
        </w:rPr>
        <w:t>The data below were</w:t>
      </w:r>
      <w:r w:rsidR="00DE350F" w:rsidRPr="003637D0">
        <w:rPr>
          <w:rFonts w:asciiTheme="minorHAnsi" w:hAnsiTheme="minorHAnsi" w:cstheme="minorHAnsi"/>
        </w:rPr>
        <w:t xml:space="preserve"> taken from the 2011 Census. The main religion was C</w:t>
      </w:r>
      <w:r w:rsidRPr="003637D0">
        <w:rPr>
          <w:rFonts w:asciiTheme="minorHAnsi" w:hAnsiTheme="minorHAnsi" w:cstheme="minorHAnsi"/>
        </w:rPr>
        <w:t>hristianity at 61.8%</w:t>
      </w:r>
      <w:r w:rsidR="00FD7A03" w:rsidRPr="003637D0">
        <w:rPr>
          <w:rFonts w:asciiTheme="minorHAnsi" w:hAnsiTheme="minorHAnsi" w:cstheme="minorHAnsi"/>
        </w:rPr>
        <w:t>, 26.9</w:t>
      </w:r>
      <w:r w:rsidR="00DE350F" w:rsidRPr="003637D0">
        <w:rPr>
          <w:rFonts w:asciiTheme="minorHAnsi" w:hAnsiTheme="minorHAnsi" w:cstheme="minorHAnsi"/>
        </w:rPr>
        <w:t>% of people stating they did not have a religion.</w:t>
      </w:r>
    </w:p>
    <w:p w:rsidR="00592EC1" w:rsidRPr="003637D0" w:rsidRDefault="00592EC1" w:rsidP="008637D4">
      <w:pPr>
        <w:jc w:val="both"/>
        <w:rPr>
          <w:rFonts w:asciiTheme="minorHAnsi" w:hAnsiTheme="minorHAnsi" w:cstheme="minorHAnsi"/>
        </w:rPr>
      </w:pPr>
    </w:p>
    <w:p w:rsidR="00592EC1" w:rsidRPr="003637D0" w:rsidRDefault="004856C1" w:rsidP="008637D4">
      <w:pPr>
        <w:jc w:val="both"/>
        <w:rPr>
          <w:rFonts w:asciiTheme="minorHAnsi" w:hAnsiTheme="minorHAnsi" w:cstheme="minorHAnsi"/>
          <w:b/>
        </w:rPr>
      </w:pPr>
      <w:r>
        <w:rPr>
          <w:rFonts w:asciiTheme="minorHAnsi" w:hAnsiTheme="minorHAnsi" w:cstheme="minorHAnsi"/>
          <w:b/>
        </w:rPr>
        <w:t>Table 16</w:t>
      </w:r>
      <w:r w:rsidR="00592EC1" w:rsidRPr="003637D0">
        <w:rPr>
          <w:rFonts w:asciiTheme="minorHAnsi" w:hAnsiTheme="minorHAnsi" w:cstheme="minorHAnsi"/>
          <w:b/>
        </w:rPr>
        <w:t xml:space="preserve"> Main religious groups in West Sussex</w:t>
      </w:r>
      <w:r w:rsidR="000B3101" w:rsidRPr="003637D0">
        <w:rPr>
          <w:rFonts w:asciiTheme="minorHAnsi" w:hAnsiTheme="minorHAnsi" w:cstheme="minorHAnsi"/>
          <w:b/>
        </w:rPr>
        <w:t xml:space="preserve"> (%)</w:t>
      </w:r>
    </w:p>
    <w:p w:rsidR="004771BD" w:rsidRPr="003637D0" w:rsidRDefault="004771BD" w:rsidP="004771BD">
      <w:pPr>
        <w:rPr>
          <w:rFonts w:asciiTheme="minorHAnsi" w:hAnsiTheme="minorHAnsi" w:cstheme="minorHAnsi"/>
        </w:rPr>
      </w:pPr>
    </w:p>
    <w:tbl>
      <w:tblPr>
        <w:tblW w:w="8946" w:type="dxa"/>
        <w:jc w:val="center"/>
        <w:tblInd w:w="93" w:type="dxa"/>
        <w:tblLayout w:type="fixed"/>
        <w:tblLook w:val="04A0" w:firstRow="1" w:lastRow="0" w:firstColumn="1" w:lastColumn="0" w:noHBand="0" w:noVBand="1"/>
      </w:tblPr>
      <w:tblGrid>
        <w:gridCol w:w="1291"/>
        <w:gridCol w:w="1134"/>
        <w:gridCol w:w="1134"/>
        <w:gridCol w:w="851"/>
        <w:gridCol w:w="850"/>
        <w:gridCol w:w="992"/>
        <w:gridCol w:w="709"/>
        <w:gridCol w:w="992"/>
        <w:gridCol w:w="993"/>
      </w:tblGrid>
      <w:tr w:rsidR="00DE350F" w:rsidRPr="003637D0" w:rsidTr="00DE350F">
        <w:trPr>
          <w:trHeight w:val="90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color w:val="3333FF"/>
              </w:rPr>
            </w:pPr>
            <w:r w:rsidRPr="003637D0">
              <w:rPr>
                <w:rFonts w:asciiTheme="minorHAnsi" w:hAnsiTheme="minorHAnsi" w:cstheme="minorHAnsi"/>
                <w:color w:val="3333FF"/>
              </w:rPr>
              <w:t> </w:t>
            </w:r>
          </w:p>
        </w:tc>
        <w:tc>
          <w:tcPr>
            <w:tcW w:w="1134" w:type="dxa"/>
            <w:tcBorders>
              <w:top w:val="single" w:sz="4" w:space="0" w:color="auto"/>
              <w:left w:val="nil"/>
              <w:bottom w:val="single" w:sz="4" w:space="0" w:color="auto"/>
              <w:right w:val="single" w:sz="4" w:space="0" w:color="auto"/>
            </w:tcBorders>
            <w:shd w:val="clear" w:color="auto" w:fill="auto"/>
            <w:hideMark/>
          </w:tcPr>
          <w:p w:rsidR="00DE350F" w:rsidRPr="003637D0" w:rsidRDefault="00DE350F" w:rsidP="004771BD">
            <w:pPr>
              <w:jc w:val="right"/>
              <w:rPr>
                <w:rFonts w:asciiTheme="minorHAnsi" w:hAnsiTheme="minorHAnsi" w:cstheme="minorHAnsi"/>
                <w:b/>
                <w:bCs/>
              </w:rPr>
            </w:pPr>
            <w:r w:rsidRPr="003637D0">
              <w:rPr>
                <w:rFonts w:asciiTheme="minorHAnsi" w:hAnsiTheme="minorHAnsi" w:cstheme="minorHAnsi"/>
                <w:b/>
                <w:bCs/>
              </w:rPr>
              <w:t>Christian</w:t>
            </w:r>
          </w:p>
        </w:tc>
        <w:tc>
          <w:tcPr>
            <w:tcW w:w="1134" w:type="dxa"/>
            <w:tcBorders>
              <w:top w:val="single" w:sz="4" w:space="0" w:color="auto"/>
              <w:left w:val="nil"/>
              <w:bottom w:val="single" w:sz="4" w:space="0" w:color="auto"/>
              <w:right w:val="single" w:sz="4" w:space="0" w:color="auto"/>
            </w:tcBorders>
            <w:shd w:val="clear" w:color="auto" w:fill="auto"/>
            <w:hideMark/>
          </w:tcPr>
          <w:p w:rsidR="00DE350F" w:rsidRPr="003637D0" w:rsidRDefault="00DE350F" w:rsidP="004771BD">
            <w:pPr>
              <w:jc w:val="right"/>
              <w:rPr>
                <w:rFonts w:asciiTheme="minorHAnsi" w:hAnsiTheme="minorHAnsi" w:cstheme="minorHAnsi"/>
                <w:b/>
                <w:bCs/>
              </w:rPr>
            </w:pPr>
            <w:r w:rsidRPr="003637D0">
              <w:rPr>
                <w:rFonts w:asciiTheme="minorHAnsi" w:hAnsiTheme="minorHAnsi" w:cstheme="minorHAnsi"/>
                <w:b/>
                <w:bCs/>
              </w:rPr>
              <w:t>Buddhist</w:t>
            </w:r>
          </w:p>
        </w:tc>
        <w:tc>
          <w:tcPr>
            <w:tcW w:w="851" w:type="dxa"/>
            <w:tcBorders>
              <w:top w:val="single" w:sz="4" w:space="0" w:color="auto"/>
              <w:left w:val="nil"/>
              <w:bottom w:val="single" w:sz="4" w:space="0" w:color="auto"/>
              <w:right w:val="single" w:sz="4" w:space="0" w:color="auto"/>
            </w:tcBorders>
            <w:shd w:val="clear" w:color="auto" w:fill="auto"/>
            <w:hideMark/>
          </w:tcPr>
          <w:p w:rsidR="00DE350F" w:rsidRPr="003637D0" w:rsidRDefault="00DE350F" w:rsidP="004771BD">
            <w:pPr>
              <w:jc w:val="right"/>
              <w:rPr>
                <w:rFonts w:asciiTheme="minorHAnsi" w:hAnsiTheme="minorHAnsi" w:cstheme="minorHAnsi"/>
                <w:b/>
                <w:bCs/>
              </w:rPr>
            </w:pPr>
            <w:r w:rsidRPr="003637D0">
              <w:rPr>
                <w:rFonts w:asciiTheme="minorHAnsi" w:hAnsiTheme="minorHAnsi" w:cstheme="minorHAnsi"/>
                <w:b/>
                <w:bCs/>
              </w:rPr>
              <w:t>Hindu</w:t>
            </w:r>
          </w:p>
        </w:tc>
        <w:tc>
          <w:tcPr>
            <w:tcW w:w="850" w:type="dxa"/>
            <w:tcBorders>
              <w:top w:val="single" w:sz="4" w:space="0" w:color="auto"/>
              <w:left w:val="nil"/>
              <w:bottom w:val="single" w:sz="4" w:space="0" w:color="auto"/>
              <w:right w:val="single" w:sz="4" w:space="0" w:color="auto"/>
            </w:tcBorders>
            <w:shd w:val="clear" w:color="auto" w:fill="auto"/>
            <w:hideMark/>
          </w:tcPr>
          <w:p w:rsidR="00DE350F" w:rsidRPr="003637D0" w:rsidRDefault="00DE350F" w:rsidP="004771BD">
            <w:pPr>
              <w:jc w:val="right"/>
              <w:rPr>
                <w:rFonts w:asciiTheme="minorHAnsi" w:hAnsiTheme="minorHAnsi" w:cstheme="minorHAnsi"/>
                <w:b/>
                <w:bCs/>
              </w:rPr>
            </w:pPr>
            <w:r w:rsidRPr="003637D0">
              <w:rPr>
                <w:rFonts w:asciiTheme="minorHAnsi" w:hAnsiTheme="minorHAnsi" w:cstheme="minorHAnsi"/>
                <w:b/>
                <w:bCs/>
              </w:rPr>
              <w:t>Jewish</w:t>
            </w:r>
          </w:p>
        </w:tc>
        <w:tc>
          <w:tcPr>
            <w:tcW w:w="992" w:type="dxa"/>
            <w:tcBorders>
              <w:top w:val="single" w:sz="4" w:space="0" w:color="auto"/>
              <w:left w:val="nil"/>
              <w:bottom w:val="single" w:sz="4" w:space="0" w:color="auto"/>
              <w:right w:val="single" w:sz="4" w:space="0" w:color="auto"/>
            </w:tcBorders>
            <w:shd w:val="clear" w:color="auto" w:fill="auto"/>
            <w:hideMark/>
          </w:tcPr>
          <w:p w:rsidR="00DE350F" w:rsidRPr="003637D0" w:rsidRDefault="00DE350F" w:rsidP="004771BD">
            <w:pPr>
              <w:jc w:val="right"/>
              <w:rPr>
                <w:rFonts w:asciiTheme="minorHAnsi" w:hAnsiTheme="minorHAnsi" w:cstheme="minorHAnsi"/>
                <w:b/>
                <w:bCs/>
              </w:rPr>
            </w:pPr>
            <w:r w:rsidRPr="003637D0">
              <w:rPr>
                <w:rFonts w:asciiTheme="minorHAnsi" w:hAnsiTheme="minorHAnsi" w:cstheme="minorHAnsi"/>
                <w:b/>
                <w:bCs/>
              </w:rPr>
              <w:t>Muslim</w:t>
            </w:r>
          </w:p>
        </w:tc>
        <w:tc>
          <w:tcPr>
            <w:tcW w:w="709" w:type="dxa"/>
            <w:tcBorders>
              <w:top w:val="single" w:sz="4" w:space="0" w:color="auto"/>
              <w:left w:val="nil"/>
              <w:bottom w:val="single" w:sz="4" w:space="0" w:color="auto"/>
              <w:right w:val="single" w:sz="4" w:space="0" w:color="auto"/>
            </w:tcBorders>
            <w:shd w:val="clear" w:color="auto" w:fill="auto"/>
            <w:hideMark/>
          </w:tcPr>
          <w:p w:rsidR="00DE350F" w:rsidRPr="003637D0" w:rsidRDefault="00DE350F" w:rsidP="004771BD">
            <w:pPr>
              <w:jc w:val="right"/>
              <w:rPr>
                <w:rFonts w:asciiTheme="minorHAnsi" w:hAnsiTheme="minorHAnsi" w:cstheme="minorHAnsi"/>
                <w:b/>
                <w:bCs/>
              </w:rPr>
            </w:pPr>
            <w:r w:rsidRPr="003637D0">
              <w:rPr>
                <w:rFonts w:asciiTheme="minorHAnsi" w:hAnsiTheme="minorHAnsi" w:cstheme="minorHAnsi"/>
                <w:b/>
                <w:bCs/>
              </w:rPr>
              <w:t>Sikh</w:t>
            </w:r>
          </w:p>
        </w:tc>
        <w:tc>
          <w:tcPr>
            <w:tcW w:w="992" w:type="dxa"/>
            <w:tcBorders>
              <w:top w:val="single" w:sz="4" w:space="0" w:color="auto"/>
              <w:left w:val="nil"/>
              <w:bottom w:val="single" w:sz="4" w:space="0" w:color="auto"/>
              <w:right w:val="single" w:sz="4" w:space="0" w:color="auto"/>
            </w:tcBorders>
            <w:shd w:val="clear" w:color="auto" w:fill="auto"/>
            <w:hideMark/>
          </w:tcPr>
          <w:p w:rsidR="00DE350F" w:rsidRPr="003637D0" w:rsidRDefault="00DE350F" w:rsidP="004771BD">
            <w:pPr>
              <w:jc w:val="right"/>
              <w:rPr>
                <w:rFonts w:asciiTheme="minorHAnsi" w:hAnsiTheme="minorHAnsi" w:cstheme="minorHAnsi"/>
                <w:b/>
                <w:bCs/>
              </w:rPr>
            </w:pPr>
            <w:r w:rsidRPr="003637D0">
              <w:rPr>
                <w:rFonts w:asciiTheme="minorHAnsi" w:hAnsiTheme="minorHAnsi" w:cstheme="minorHAnsi"/>
                <w:b/>
                <w:bCs/>
              </w:rPr>
              <w:t>Other religion</w:t>
            </w:r>
          </w:p>
        </w:tc>
        <w:tc>
          <w:tcPr>
            <w:tcW w:w="993" w:type="dxa"/>
            <w:tcBorders>
              <w:top w:val="single" w:sz="4" w:space="0" w:color="auto"/>
              <w:left w:val="nil"/>
              <w:bottom w:val="single" w:sz="4" w:space="0" w:color="auto"/>
              <w:right w:val="single" w:sz="4" w:space="0" w:color="auto"/>
            </w:tcBorders>
            <w:shd w:val="clear" w:color="auto" w:fill="auto"/>
            <w:hideMark/>
          </w:tcPr>
          <w:p w:rsidR="00DE350F" w:rsidRPr="003637D0" w:rsidRDefault="00DE350F" w:rsidP="004771BD">
            <w:pPr>
              <w:jc w:val="right"/>
              <w:rPr>
                <w:rFonts w:asciiTheme="minorHAnsi" w:hAnsiTheme="minorHAnsi" w:cstheme="minorHAnsi"/>
                <w:b/>
                <w:bCs/>
              </w:rPr>
            </w:pPr>
            <w:r w:rsidRPr="003637D0">
              <w:rPr>
                <w:rFonts w:asciiTheme="minorHAnsi" w:hAnsiTheme="minorHAnsi" w:cstheme="minorHAnsi"/>
                <w:b/>
                <w:bCs/>
              </w:rPr>
              <w:t>No religion</w:t>
            </w:r>
          </w:p>
        </w:tc>
      </w:tr>
      <w:tr w:rsidR="00DE350F" w:rsidRPr="003637D0" w:rsidTr="00DE350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color w:val="000000"/>
              </w:rPr>
            </w:pPr>
            <w:r w:rsidRPr="003637D0">
              <w:rPr>
                <w:rFonts w:asciiTheme="minorHAnsi" w:hAnsiTheme="minorHAnsi" w:cstheme="minorHAnsi"/>
                <w:color w:val="000000"/>
              </w:rPr>
              <w:t>West Sussex</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61.8</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0.4</w:t>
            </w:r>
          </w:p>
        </w:tc>
        <w:tc>
          <w:tcPr>
            <w:tcW w:w="851"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0.9</w:t>
            </w:r>
          </w:p>
        </w:tc>
        <w:tc>
          <w:tcPr>
            <w:tcW w:w="850"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1.6</w:t>
            </w:r>
          </w:p>
        </w:tc>
        <w:tc>
          <w:tcPr>
            <w:tcW w:w="709"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0.5</w:t>
            </w:r>
          </w:p>
        </w:tc>
        <w:tc>
          <w:tcPr>
            <w:tcW w:w="993"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26.9</w:t>
            </w:r>
          </w:p>
        </w:tc>
      </w:tr>
      <w:tr w:rsidR="00DE350F" w:rsidRPr="003637D0" w:rsidTr="00DE350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rPr>
            </w:pPr>
            <w:r w:rsidRPr="003637D0">
              <w:rPr>
                <w:rFonts w:asciiTheme="minorHAnsi" w:hAnsiTheme="minorHAnsi" w:cstheme="minorHAnsi"/>
              </w:rPr>
              <w:t>Adur</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58.6</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0.3</w:t>
            </w:r>
          </w:p>
        </w:tc>
        <w:tc>
          <w:tcPr>
            <w:tcW w:w="851"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0.4</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0.6</w:t>
            </w:r>
          </w:p>
        </w:tc>
        <w:tc>
          <w:tcPr>
            <w:tcW w:w="993"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31.3</w:t>
            </w:r>
          </w:p>
        </w:tc>
      </w:tr>
      <w:tr w:rsidR="00DE350F" w:rsidRPr="003637D0" w:rsidTr="00DE350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rPr>
            </w:pPr>
            <w:r w:rsidRPr="003637D0">
              <w:rPr>
                <w:rFonts w:asciiTheme="minorHAnsi" w:hAnsiTheme="minorHAnsi" w:cstheme="minorHAnsi"/>
              </w:rPr>
              <w:t>Arun</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65.3</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0.3</w:t>
            </w:r>
          </w:p>
        </w:tc>
        <w:tc>
          <w:tcPr>
            <w:tcW w:w="851"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0.5</w:t>
            </w:r>
          </w:p>
        </w:tc>
        <w:tc>
          <w:tcPr>
            <w:tcW w:w="993"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25.3</w:t>
            </w:r>
          </w:p>
        </w:tc>
      </w:tr>
      <w:tr w:rsidR="00DE350F" w:rsidRPr="003637D0" w:rsidTr="00DE350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rPr>
            </w:pPr>
            <w:r w:rsidRPr="003637D0">
              <w:rPr>
                <w:rFonts w:asciiTheme="minorHAnsi" w:hAnsiTheme="minorHAnsi" w:cstheme="minorHAnsi"/>
              </w:rPr>
              <w:t>Chichester</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66.1</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0.4</w:t>
            </w:r>
          </w:p>
        </w:tc>
        <w:tc>
          <w:tcPr>
            <w:tcW w:w="851"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0.2</w:t>
            </w:r>
          </w:p>
        </w:tc>
        <w:tc>
          <w:tcPr>
            <w:tcW w:w="850"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0.5</w:t>
            </w:r>
          </w:p>
        </w:tc>
        <w:tc>
          <w:tcPr>
            <w:tcW w:w="993"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24.6</w:t>
            </w:r>
          </w:p>
        </w:tc>
      </w:tr>
      <w:tr w:rsidR="00DE350F" w:rsidRPr="003637D0" w:rsidTr="00DE350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rPr>
            </w:pPr>
            <w:r w:rsidRPr="003637D0">
              <w:rPr>
                <w:rFonts w:asciiTheme="minorHAnsi" w:hAnsiTheme="minorHAnsi" w:cstheme="minorHAnsi"/>
              </w:rPr>
              <w:t>Crawley</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54.2</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0.4</w:t>
            </w:r>
          </w:p>
        </w:tc>
        <w:tc>
          <w:tcPr>
            <w:tcW w:w="851"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4.6</w:t>
            </w:r>
          </w:p>
        </w:tc>
        <w:tc>
          <w:tcPr>
            <w:tcW w:w="850"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7.2</w:t>
            </w:r>
          </w:p>
        </w:tc>
        <w:tc>
          <w:tcPr>
            <w:tcW w:w="709"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0.7</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0.4</w:t>
            </w:r>
          </w:p>
        </w:tc>
        <w:tc>
          <w:tcPr>
            <w:tcW w:w="993"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26.0</w:t>
            </w:r>
          </w:p>
        </w:tc>
      </w:tr>
      <w:tr w:rsidR="00DE350F" w:rsidRPr="003637D0" w:rsidTr="00DE350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rPr>
            </w:pPr>
            <w:r w:rsidRPr="003637D0">
              <w:rPr>
                <w:rFonts w:asciiTheme="minorHAnsi" w:hAnsiTheme="minorHAnsi" w:cstheme="minorHAnsi"/>
              </w:rPr>
              <w:t>Horsham</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63.5</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0.3</w:t>
            </w:r>
          </w:p>
        </w:tc>
        <w:tc>
          <w:tcPr>
            <w:tcW w:w="851"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0.4</w:t>
            </w:r>
          </w:p>
        </w:tc>
        <w:tc>
          <w:tcPr>
            <w:tcW w:w="993"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26.9</w:t>
            </w:r>
          </w:p>
        </w:tc>
      </w:tr>
      <w:tr w:rsidR="00DE350F" w:rsidRPr="003637D0" w:rsidTr="00DE350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rPr>
            </w:pPr>
            <w:r w:rsidRPr="003637D0">
              <w:rPr>
                <w:rFonts w:asciiTheme="minorHAnsi" w:hAnsiTheme="minorHAnsi" w:cstheme="minorHAnsi"/>
              </w:rPr>
              <w:t>Mid Sussex</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62.7</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0.4</w:t>
            </w:r>
          </w:p>
        </w:tc>
        <w:tc>
          <w:tcPr>
            <w:tcW w:w="851"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0.6</w:t>
            </w:r>
          </w:p>
        </w:tc>
        <w:tc>
          <w:tcPr>
            <w:tcW w:w="850"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0.7</w:t>
            </w:r>
          </w:p>
        </w:tc>
        <w:tc>
          <w:tcPr>
            <w:tcW w:w="993"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26.6</w:t>
            </w:r>
          </w:p>
        </w:tc>
      </w:tr>
      <w:tr w:rsidR="00DE350F" w:rsidRPr="003637D0" w:rsidTr="00DE350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E350F" w:rsidRPr="003637D0" w:rsidRDefault="00DE350F" w:rsidP="004771BD">
            <w:pPr>
              <w:rPr>
                <w:rFonts w:asciiTheme="minorHAnsi" w:hAnsiTheme="minorHAnsi" w:cstheme="minorHAnsi"/>
              </w:rPr>
            </w:pPr>
            <w:r w:rsidRPr="003637D0">
              <w:rPr>
                <w:rFonts w:asciiTheme="minorHAnsi" w:hAnsiTheme="minorHAnsi" w:cstheme="minorHAnsi"/>
              </w:rPr>
              <w:t>Worthing</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58.1</w:t>
            </w:r>
          </w:p>
        </w:tc>
        <w:tc>
          <w:tcPr>
            <w:tcW w:w="1134"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0.6</w:t>
            </w:r>
          </w:p>
        </w:tc>
        <w:tc>
          <w:tcPr>
            <w:tcW w:w="851"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0.6</w:t>
            </w:r>
          </w:p>
        </w:tc>
        <w:tc>
          <w:tcPr>
            <w:tcW w:w="993" w:type="dxa"/>
            <w:tcBorders>
              <w:top w:val="nil"/>
              <w:left w:val="nil"/>
              <w:bottom w:val="single" w:sz="4" w:space="0" w:color="auto"/>
              <w:right w:val="single" w:sz="4" w:space="0" w:color="auto"/>
            </w:tcBorders>
            <w:shd w:val="clear" w:color="auto" w:fill="auto"/>
            <w:noWrap/>
            <w:vAlign w:val="bottom"/>
            <w:hideMark/>
          </w:tcPr>
          <w:p w:rsidR="00DE350F" w:rsidRPr="003637D0" w:rsidRDefault="00DE350F" w:rsidP="004771BD">
            <w:pPr>
              <w:jc w:val="right"/>
              <w:rPr>
                <w:rFonts w:asciiTheme="minorHAnsi" w:hAnsiTheme="minorHAnsi" w:cstheme="minorHAnsi"/>
                <w:color w:val="000000"/>
              </w:rPr>
            </w:pPr>
            <w:r w:rsidRPr="003637D0">
              <w:rPr>
                <w:rFonts w:asciiTheme="minorHAnsi" w:hAnsiTheme="minorHAnsi" w:cstheme="minorHAnsi"/>
                <w:color w:val="000000"/>
              </w:rPr>
              <w:t>30.2</w:t>
            </w:r>
          </w:p>
        </w:tc>
      </w:tr>
    </w:tbl>
    <w:p w:rsidR="00592EC1" w:rsidRPr="004856C1" w:rsidRDefault="00592EC1" w:rsidP="00592EC1">
      <w:pPr>
        <w:rPr>
          <w:rFonts w:asciiTheme="minorHAnsi" w:hAnsiTheme="minorHAnsi" w:cstheme="minorHAnsi"/>
          <w:i/>
          <w:sz w:val="20"/>
        </w:rPr>
      </w:pPr>
      <w:r w:rsidRPr="004856C1">
        <w:rPr>
          <w:rFonts w:asciiTheme="minorHAnsi" w:hAnsiTheme="minorHAnsi" w:cstheme="minorHAnsi"/>
          <w:i/>
          <w:sz w:val="20"/>
        </w:rPr>
        <w:t>Source: 2011 Census</w:t>
      </w:r>
    </w:p>
    <w:p w:rsidR="004771BD" w:rsidRPr="003637D0" w:rsidRDefault="004771BD" w:rsidP="004771BD">
      <w:pPr>
        <w:rPr>
          <w:rFonts w:asciiTheme="minorHAnsi" w:hAnsiTheme="minorHAnsi" w:cstheme="minorHAnsi"/>
        </w:rPr>
      </w:pPr>
    </w:p>
    <w:p w:rsidR="00026EBE" w:rsidRPr="003637D0" w:rsidRDefault="00026EBE" w:rsidP="004771BD">
      <w:pPr>
        <w:rPr>
          <w:rFonts w:asciiTheme="minorHAnsi" w:hAnsiTheme="minorHAnsi" w:cstheme="minorHAnsi"/>
        </w:rPr>
      </w:pPr>
      <w:r w:rsidRPr="003637D0">
        <w:rPr>
          <w:rFonts w:asciiTheme="minorHAnsi" w:hAnsiTheme="minorHAnsi" w:cstheme="minorHAnsi"/>
        </w:rPr>
        <w:t xml:space="preserve">Between 2001 and 2011, the percentage of people who </w:t>
      </w:r>
      <w:r w:rsidR="00592EC1" w:rsidRPr="003637D0">
        <w:rPr>
          <w:rFonts w:asciiTheme="minorHAnsi" w:hAnsiTheme="minorHAnsi" w:cstheme="minorHAnsi"/>
        </w:rPr>
        <w:t xml:space="preserve">stated they were </w:t>
      </w:r>
      <w:r w:rsidRPr="003637D0">
        <w:rPr>
          <w:rFonts w:asciiTheme="minorHAnsi" w:hAnsiTheme="minorHAnsi" w:cstheme="minorHAnsi"/>
        </w:rPr>
        <w:t>Christians</w:t>
      </w:r>
      <w:r w:rsidR="00592EC1" w:rsidRPr="003637D0">
        <w:rPr>
          <w:rFonts w:asciiTheme="minorHAnsi" w:hAnsiTheme="minorHAnsi" w:cstheme="minorHAnsi"/>
        </w:rPr>
        <w:t xml:space="preserve"> had</w:t>
      </w:r>
      <w:r w:rsidR="00DE350F" w:rsidRPr="003637D0">
        <w:rPr>
          <w:rFonts w:asciiTheme="minorHAnsi" w:hAnsiTheme="minorHAnsi" w:cstheme="minorHAnsi"/>
        </w:rPr>
        <w:t xml:space="preserve"> decreased</w:t>
      </w:r>
      <w:r w:rsidRPr="003637D0">
        <w:rPr>
          <w:rFonts w:asciiTheme="minorHAnsi" w:hAnsiTheme="minorHAnsi" w:cstheme="minorHAnsi"/>
        </w:rPr>
        <w:t>. This is coupled by an increase</w:t>
      </w:r>
      <w:r w:rsidR="00DE350F" w:rsidRPr="003637D0">
        <w:rPr>
          <w:rFonts w:asciiTheme="minorHAnsi" w:hAnsiTheme="minorHAnsi" w:cstheme="minorHAnsi"/>
        </w:rPr>
        <w:t xml:space="preserve"> in people</w:t>
      </w:r>
      <w:r w:rsidRPr="003637D0">
        <w:rPr>
          <w:rFonts w:asciiTheme="minorHAnsi" w:hAnsiTheme="minorHAnsi" w:cstheme="minorHAnsi"/>
        </w:rPr>
        <w:t xml:space="preserve"> of in other religions as well as those reporting not </w:t>
      </w:r>
      <w:r w:rsidR="008637D4" w:rsidRPr="003637D0">
        <w:rPr>
          <w:rFonts w:asciiTheme="minorHAnsi" w:hAnsiTheme="minorHAnsi" w:cstheme="minorHAnsi"/>
        </w:rPr>
        <w:t xml:space="preserve">having </w:t>
      </w:r>
      <w:r w:rsidRPr="003637D0">
        <w:rPr>
          <w:rFonts w:asciiTheme="minorHAnsi" w:hAnsiTheme="minorHAnsi" w:cstheme="minorHAnsi"/>
        </w:rPr>
        <w:t>a religion.</w:t>
      </w:r>
    </w:p>
    <w:p w:rsidR="00026EBE" w:rsidRPr="003637D0" w:rsidRDefault="00026EBE" w:rsidP="004771BD">
      <w:pPr>
        <w:rPr>
          <w:rFonts w:asciiTheme="minorHAnsi" w:hAnsiTheme="minorHAnsi" w:cstheme="minorHAnsi"/>
        </w:rPr>
      </w:pPr>
    </w:p>
    <w:p w:rsidR="00592EC1" w:rsidRDefault="00592EC1" w:rsidP="004771BD">
      <w:pPr>
        <w:rPr>
          <w:rFonts w:asciiTheme="minorHAnsi" w:hAnsiTheme="minorHAnsi" w:cstheme="minorHAnsi"/>
          <w:b/>
        </w:rPr>
      </w:pPr>
      <w:r w:rsidRPr="003637D0">
        <w:rPr>
          <w:rFonts w:asciiTheme="minorHAnsi" w:hAnsiTheme="minorHAnsi" w:cstheme="minorHAnsi"/>
          <w:b/>
        </w:rPr>
        <w:t>Figure 5 Comparison of people stating their religious groups in 2001 and 2011</w:t>
      </w:r>
      <w:r w:rsidR="000B3101" w:rsidRPr="003637D0">
        <w:rPr>
          <w:rFonts w:asciiTheme="minorHAnsi" w:hAnsiTheme="minorHAnsi" w:cstheme="minorHAnsi"/>
          <w:b/>
        </w:rPr>
        <w:t xml:space="preserve"> (%)</w:t>
      </w:r>
    </w:p>
    <w:p w:rsidR="004856C1" w:rsidRPr="003637D0" w:rsidRDefault="004856C1" w:rsidP="004771BD">
      <w:pPr>
        <w:rPr>
          <w:rFonts w:asciiTheme="minorHAnsi" w:hAnsiTheme="minorHAnsi" w:cstheme="minorHAnsi"/>
          <w:b/>
        </w:rPr>
      </w:pPr>
    </w:p>
    <w:p w:rsidR="00EB4C36" w:rsidRPr="003637D0" w:rsidRDefault="00026EBE" w:rsidP="00026EBE">
      <w:pPr>
        <w:rPr>
          <w:rFonts w:asciiTheme="minorHAnsi" w:hAnsiTheme="minorHAnsi" w:cstheme="minorHAnsi"/>
        </w:rPr>
      </w:pPr>
      <w:r w:rsidRPr="003637D0">
        <w:rPr>
          <w:rFonts w:asciiTheme="minorHAnsi" w:hAnsiTheme="minorHAnsi" w:cstheme="minorHAnsi"/>
          <w:noProof/>
          <w:shd w:val="clear" w:color="auto" w:fill="FF0000"/>
        </w:rPr>
        <w:drawing>
          <wp:inline distT="0" distB="0" distL="0" distR="0" wp14:anchorId="52EE93B0" wp14:editId="25A49F48">
            <wp:extent cx="6162675" cy="34766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EBE" w:rsidRPr="004856C1" w:rsidRDefault="00026EBE" w:rsidP="00026EBE">
      <w:pPr>
        <w:rPr>
          <w:rFonts w:asciiTheme="minorHAnsi" w:hAnsiTheme="minorHAnsi" w:cstheme="minorHAnsi"/>
          <w:sz w:val="20"/>
        </w:rPr>
      </w:pPr>
      <w:r w:rsidRPr="004856C1">
        <w:rPr>
          <w:rFonts w:asciiTheme="minorHAnsi" w:hAnsiTheme="minorHAnsi" w:cstheme="minorHAnsi"/>
          <w:sz w:val="20"/>
        </w:rPr>
        <w:t xml:space="preserve">*All other religion includes Buddhist, Hindu, Jewish, Muslim and Sikhs. </w:t>
      </w:r>
    </w:p>
    <w:p w:rsidR="004856C1" w:rsidRPr="004856C1" w:rsidRDefault="004856C1" w:rsidP="00026EBE">
      <w:pPr>
        <w:rPr>
          <w:rFonts w:asciiTheme="minorHAnsi" w:hAnsiTheme="minorHAnsi" w:cstheme="minorHAnsi"/>
          <w:sz w:val="18"/>
        </w:rPr>
      </w:pPr>
      <w:r w:rsidRPr="004856C1">
        <w:rPr>
          <w:rFonts w:asciiTheme="minorHAnsi" w:hAnsiTheme="minorHAnsi" w:cstheme="minorHAnsi"/>
          <w:sz w:val="20"/>
        </w:rPr>
        <w:t>Source: 2011 Census</w:t>
      </w:r>
    </w:p>
    <w:p w:rsidR="00340EC9" w:rsidRPr="003637D0" w:rsidRDefault="00340EC9" w:rsidP="00026EBE">
      <w:pPr>
        <w:rPr>
          <w:rFonts w:asciiTheme="minorHAnsi" w:hAnsiTheme="minorHAnsi" w:cstheme="minorHAnsi"/>
          <w:i/>
        </w:rPr>
      </w:pPr>
      <w:r w:rsidRPr="003637D0">
        <w:rPr>
          <w:rFonts w:asciiTheme="minorHAnsi" w:hAnsiTheme="minorHAnsi" w:cstheme="minorHAnsi"/>
          <w:noProof/>
          <w:color w:val="0000FF"/>
        </w:rPr>
        <mc:AlternateContent>
          <mc:Choice Requires="wps">
            <w:drawing>
              <wp:anchor distT="0" distB="0" distL="114300" distR="114300" simplePos="0" relativeHeight="251687936" behindDoc="0" locked="0" layoutInCell="1" allowOverlap="1" wp14:anchorId="7A3F70EE" wp14:editId="6EDC49BA">
                <wp:simplePos x="0" y="0"/>
                <wp:positionH relativeFrom="column">
                  <wp:posOffset>-104140</wp:posOffset>
                </wp:positionH>
                <wp:positionV relativeFrom="paragraph">
                  <wp:posOffset>19050</wp:posOffset>
                </wp:positionV>
                <wp:extent cx="6362700" cy="4095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09575"/>
                        </a:xfrm>
                        <a:prstGeom prst="rect">
                          <a:avLst/>
                        </a:prstGeom>
                        <a:solidFill>
                          <a:srgbClr val="FFFFFF"/>
                        </a:solidFill>
                        <a:ln w="9525">
                          <a:solidFill>
                            <a:srgbClr val="000000"/>
                          </a:solidFill>
                          <a:miter lim="800000"/>
                          <a:headEnd/>
                          <a:tailEnd/>
                        </a:ln>
                      </wps:spPr>
                      <wps:txbx>
                        <w:txbxContent>
                          <w:p w:rsidR="00E731C7" w:rsidRPr="00582028" w:rsidRDefault="00E731C7" w:rsidP="00340EC9">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MARRIAGE AND CIVIL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2pt;margin-top:1.5pt;width:501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D5JQ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">
                <v:textbox>
                  <w:txbxContent>
                    <w:p w:rsidR="00E731C7" w:rsidRPr="00582028" w:rsidRDefault="00E731C7" w:rsidP="00340EC9">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MARRIAGE AND CIVIL PARTNERSHIP</w:t>
                      </w:r>
                    </w:p>
                  </w:txbxContent>
                </v:textbox>
              </v:shape>
            </w:pict>
          </mc:Fallback>
        </mc:AlternateContent>
      </w:r>
    </w:p>
    <w:p w:rsidR="00340EC9" w:rsidRPr="003637D0" w:rsidRDefault="00340EC9" w:rsidP="00340EC9">
      <w:pPr>
        <w:rPr>
          <w:rFonts w:asciiTheme="minorHAnsi" w:hAnsiTheme="minorHAnsi" w:cstheme="minorHAnsi"/>
        </w:rPr>
      </w:pPr>
    </w:p>
    <w:p w:rsidR="00340EC9" w:rsidRPr="003637D0" w:rsidRDefault="00340EC9" w:rsidP="00340EC9">
      <w:pPr>
        <w:rPr>
          <w:rFonts w:asciiTheme="minorHAnsi" w:hAnsiTheme="minorHAnsi" w:cstheme="minorHAnsi"/>
        </w:rPr>
      </w:pPr>
    </w:p>
    <w:p w:rsidR="00340EC9" w:rsidRPr="003637D0" w:rsidRDefault="00340EC9" w:rsidP="00706C5A">
      <w:pPr>
        <w:jc w:val="both"/>
        <w:rPr>
          <w:rFonts w:asciiTheme="minorHAnsi" w:hAnsiTheme="minorHAnsi" w:cstheme="minorHAnsi"/>
        </w:rPr>
      </w:pPr>
    </w:p>
    <w:p w:rsidR="00340EC9" w:rsidRPr="003637D0" w:rsidRDefault="0021052F" w:rsidP="00706C5A">
      <w:pPr>
        <w:jc w:val="both"/>
        <w:rPr>
          <w:rFonts w:asciiTheme="minorHAnsi" w:hAnsiTheme="minorHAnsi" w:cstheme="minorHAnsi"/>
        </w:rPr>
      </w:pPr>
      <w:r w:rsidRPr="003637D0">
        <w:rPr>
          <w:rFonts w:asciiTheme="minorHAnsi" w:hAnsiTheme="minorHAnsi" w:cstheme="minorHAnsi"/>
        </w:rPr>
        <w:t xml:space="preserve">In 2011, there were 335,230 (50.6%) married people in West Sussex. This is higher than the South East </w:t>
      </w:r>
      <w:r w:rsidR="008637D4" w:rsidRPr="003637D0">
        <w:rPr>
          <w:rFonts w:asciiTheme="minorHAnsi" w:hAnsiTheme="minorHAnsi" w:cstheme="minorHAnsi"/>
        </w:rPr>
        <w:t xml:space="preserve">or England </w:t>
      </w:r>
      <w:r w:rsidR="00592EC1" w:rsidRPr="003637D0">
        <w:rPr>
          <w:rFonts w:asciiTheme="minorHAnsi" w:hAnsiTheme="minorHAnsi" w:cstheme="minorHAnsi"/>
        </w:rPr>
        <w:t>overall</w:t>
      </w:r>
      <w:r w:rsidRPr="003637D0">
        <w:rPr>
          <w:rFonts w:asciiTheme="minorHAnsi" w:hAnsiTheme="minorHAnsi" w:cstheme="minorHAnsi"/>
        </w:rPr>
        <w:t xml:space="preserve">. </w:t>
      </w:r>
    </w:p>
    <w:p w:rsidR="0021052F" w:rsidRPr="003637D0" w:rsidRDefault="0021052F" w:rsidP="00706C5A">
      <w:pPr>
        <w:jc w:val="both"/>
        <w:rPr>
          <w:rFonts w:asciiTheme="minorHAnsi" w:hAnsiTheme="minorHAnsi" w:cstheme="minorHAnsi"/>
        </w:rPr>
      </w:pPr>
    </w:p>
    <w:p w:rsidR="0021052F" w:rsidRPr="003637D0" w:rsidRDefault="0021052F" w:rsidP="00706C5A">
      <w:pPr>
        <w:jc w:val="both"/>
        <w:rPr>
          <w:rFonts w:asciiTheme="minorHAnsi" w:hAnsiTheme="minorHAnsi" w:cstheme="minorHAnsi"/>
        </w:rPr>
      </w:pPr>
      <w:r w:rsidRPr="003637D0">
        <w:rPr>
          <w:rFonts w:asciiTheme="minorHAnsi" w:hAnsiTheme="minorHAnsi" w:cstheme="minorHAnsi"/>
        </w:rPr>
        <w:t>For the first time, the Census question on marital status inc</w:t>
      </w:r>
      <w:r w:rsidR="00592EC1" w:rsidRPr="003637D0">
        <w:rPr>
          <w:rFonts w:asciiTheme="minorHAnsi" w:hAnsiTheme="minorHAnsi" w:cstheme="minorHAnsi"/>
        </w:rPr>
        <w:t>ludes civil partnership status</w:t>
      </w:r>
      <w:r w:rsidR="004856C1" w:rsidRPr="003637D0">
        <w:rPr>
          <w:rFonts w:asciiTheme="minorHAnsi" w:hAnsiTheme="minorHAnsi" w:cstheme="minorHAnsi"/>
        </w:rPr>
        <w:t>; 0.2</w:t>
      </w:r>
      <w:r w:rsidR="00706C5A" w:rsidRPr="003637D0">
        <w:rPr>
          <w:rFonts w:asciiTheme="minorHAnsi" w:hAnsiTheme="minorHAnsi" w:cstheme="minorHAnsi"/>
        </w:rPr>
        <w:t>% of the population</w:t>
      </w:r>
      <w:r w:rsidR="004D0547" w:rsidRPr="003637D0">
        <w:rPr>
          <w:rFonts w:asciiTheme="minorHAnsi" w:hAnsiTheme="minorHAnsi" w:cstheme="minorHAnsi"/>
        </w:rPr>
        <w:t xml:space="preserve"> aged 16 years and over</w:t>
      </w:r>
      <w:r w:rsidR="00706C5A" w:rsidRPr="003637D0">
        <w:rPr>
          <w:rFonts w:asciiTheme="minorHAnsi" w:hAnsiTheme="minorHAnsi" w:cstheme="minorHAnsi"/>
        </w:rPr>
        <w:t xml:space="preserve"> </w:t>
      </w:r>
      <w:r w:rsidR="004856C1">
        <w:rPr>
          <w:rFonts w:asciiTheme="minorHAnsi" w:hAnsiTheme="minorHAnsi" w:cstheme="minorHAnsi"/>
        </w:rPr>
        <w:t>were</w:t>
      </w:r>
      <w:r w:rsidR="00592EC1" w:rsidRPr="003637D0">
        <w:rPr>
          <w:rFonts w:asciiTheme="minorHAnsi" w:hAnsiTheme="minorHAnsi" w:cstheme="minorHAnsi"/>
        </w:rPr>
        <w:t xml:space="preserve"> in a civil partnership.</w:t>
      </w:r>
    </w:p>
    <w:p w:rsidR="00706C5A" w:rsidRPr="003637D0" w:rsidRDefault="00706C5A" w:rsidP="00706C5A">
      <w:pPr>
        <w:jc w:val="both"/>
        <w:rPr>
          <w:rFonts w:asciiTheme="minorHAnsi" w:hAnsiTheme="minorHAnsi" w:cstheme="minorHAnsi"/>
        </w:rPr>
      </w:pPr>
    </w:p>
    <w:p w:rsidR="00706C5A" w:rsidRPr="003637D0" w:rsidRDefault="00706C5A" w:rsidP="00706C5A">
      <w:pPr>
        <w:jc w:val="both"/>
        <w:rPr>
          <w:rFonts w:asciiTheme="minorHAnsi" w:hAnsiTheme="minorHAnsi" w:cstheme="minorHAnsi"/>
        </w:rPr>
      </w:pPr>
      <w:r w:rsidRPr="003637D0">
        <w:rPr>
          <w:rFonts w:asciiTheme="minorHAnsi" w:hAnsiTheme="minorHAnsi" w:cstheme="minorHAnsi"/>
        </w:rPr>
        <w:t>The percentage of people who were divorced or formerly in a same-sex civil partnership</w:t>
      </w:r>
      <w:r w:rsidR="004856C1">
        <w:rPr>
          <w:rFonts w:asciiTheme="minorHAnsi" w:hAnsiTheme="minorHAnsi" w:cstheme="minorHAnsi"/>
        </w:rPr>
        <w:t xml:space="preserve"> (as a proportion of the population aged 16 and over)</w:t>
      </w:r>
      <w:r w:rsidRPr="003637D0">
        <w:rPr>
          <w:rFonts w:asciiTheme="minorHAnsi" w:hAnsiTheme="minorHAnsi" w:cstheme="minorHAnsi"/>
        </w:rPr>
        <w:t xml:space="preserve"> was also higher than the South East or national figures.</w:t>
      </w:r>
    </w:p>
    <w:p w:rsidR="000B3101" w:rsidRPr="003637D0" w:rsidRDefault="000B3101" w:rsidP="00706C5A">
      <w:pPr>
        <w:jc w:val="both"/>
        <w:rPr>
          <w:rFonts w:asciiTheme="minorHAnsi" w:hAnsiTheme="minorHAnsi" w:cstheme="minorHAnsi"/>
        </w:rPr>
      </w:pPr>
    </w:p>
    <w:p w:rsidR="000B3101" w:rsidRPr="003637D0" w:rsidRDefault="004856C1" w:rsidP="00706C5A">
      <w:pPr>
        <w:jc w:val="both"/>
        <w:rPr>
          <w:rFonts w:asciiTheme="minorHAnsi" w:hAnsiTheme="minorHAnsi" w:cstheme="minorHAnsi"/>
          <w:b/>
        </w:rPr>
      </w:pPr>
      <w:r>
        <w:rPr>
          <w:rFonts w:asciiTheme="minorHAnsi" w:hAnsiTheme="minorHAnsi" w:cstheme="minorHAnsi"/>
          <w:b/>
        </w:rPr>
        <w:t>Table 17</w:t>
      </w:r>
      <w:r w:rsidR="000B3101" w:rsidRPr="003637D0">
        <w:rPr>
          <w:rFonts w:asciiTheme="minorHAnsi" w:hAnsiTheme="minorHAnsi" w:cstheme="minorHAnsi"/>
          <w:b/>
        </w:rPr>
        <w:t xml:space="preserve"> Marital status of residents aged 16 years and over (%)</w:t>
      </w:r>
    </w:p>
    <w:p w:rsidR="00706C5A" w:rsidRPr="003637D0" w:rsidRDefault="00706C5A" w:rsidP="00340EC9">
      <w:pPr>
        <w:rPr>
          <w:rFonts w:asciiTheme="minorHAnsi" w:hAnsiTheme="minorHAnsi" w:cstheme="minorHAnsi"/>
        </w:rPr>
      </w:pPr>
    </w:p>
    <w:tbl>
      <w:tblPr>
        <w:tblW w:w="8781" w:type="dxa"/>
        <w:jc w:val="center"/>
        <w:tblInd w:w="93" w:type="dxa"/>
        <w:tblLook w:val="04A0" w:firstRow="1" w:lastRow="0" w:firstColumn="1" w:lastColumn="0" w:noHBand="0" w:noVBand="1"/>
      </w:tblPr>
      <w:tblGrid>
        <w:gridCol w:w="1422"/>
        <w:gridCol w:w="1042"/>
        <w:gridCol w:w="962"/>
        <w:gridCol w:w="1483"/>
        <w:gridCol w:w="1302"/>
        <w:gridCol w:w="1285"/>
        <w:gridCol w:w="1285"/>
      </w:tblGrid>
      <w:tr w:rsidR="00340EC9" w:rsidRPr="003637D0" w:rsidTr="00671D08">
        <w:trPr>
          <w:trHeight w:val="827"/>
          <w:jc w:val="center"/>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40EC9" w:rsidRPr="003637D0" w:rsidRDefault="00340EC9" w:rsidP="00340EC9">
            <w:pPr>
              <w:jc w:val="center"/>
              <w:rPr>
                <w:rFonts w:asciiTheme="minorHAnsi" w:hAnsiTheme="minorHAnsi" w:cstheme="minorHAnsi"/>
                <w:b/>
                <w:bCs/>
                <w:color w:val="000000"/>
              </w:rPr>
            </w:pPr>
            <w:r w:rsidRPr="003637D0">
              <w:rPr>
                <w:rFonts w:asciiTheme="minorHAnsi" w:hAnsiTheme="minorHAnsi" w:cstheme="minorHAnsi"/>
                <w:b/>
                <w:bCs/>
                <w:color w:val="000000"/>
              </w:rPr>
              <w:t>Single</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340EC9" w:rsidRPr="003637D0" w:rsidRDefault="00340EC9" w:rsidP="00340EC9">
            <w:pPr>
              <w:jc w:val="center"/>
              <w:rPr>
                <w:rFonts w:asciiTheme="minorHAnsi" w:hAnsiTheme="minorHAnsi" w:cstheme="minorHAnsi"/>
                <w:b/>
                <w:bCs/>
                <w:color w:val="000000"/>
              </w:rPr>
            </w:pPr>
            <w:r w:rsidRPr="003637D0">
              <w:rPr>
                <w:rFonts w:asciiTheme="minorHAnsi" w:hAnsiTheme="minorHAnsi" w:cstheme="minorHAnsi"/>
                <w:b/>
                <w:bCs/>
                <w:color w:val="000000"/>
              </w:rPr>
              <w:t>Married</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40EC9" w:rsidRPr="003637D0" w:rsidRDefault="00340EC9" w:rsidP="00340EC9">
            <w:pPr>
              <w:jc w:val="center"/>
              <w:rPr>
                <w:rFonts w:asciiTheme="minorHAnsi" w:hAnsiTheme="minorHAnsi" w:cstheme="minorHAnsi"/>
                <w:b/>
                <w:bCs/>
                <w:color w:val="000000"/>
              </w:rPr>
            </w:pPr>
            <w:r w:rsidRPr="003637D0">
              <w:rPr>
                <w:rFonts w:asciiTheme="minorHAnsi" w:hAnsiTheme="minorHAnsi" w:cstheme="minorHAnsi"/>
                <w:b/>
                <w:bCs/>
                <w:color w:val="000000"/>
              </w:rPr>
              <w:t>In a registered same-sex civil partnership</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340EC9" w:rsidRPr="003637D0" w:rsidRDefault="00340EC9" w:rsidP="00340EC9">
            <w:pPr>
              <w:jc w:val="center"/>
              <w:rPr>
                <w:rFonts w:asciiTheme="minorHAnsi" w:hAnsiTheme="minorHAnsi" w:cstheme="minorHAnsi"/>
                <w:b/>
                <w:bCs/>
                <w:color w:val="000000"/>
              </w:rPr>
            </w:pPr>
            <w:r w:rsidRPr="003637D0">
              <w:rPr>
                <w:rFonts w:asciiTheme="minorHAnsi" w:hAnsiTheme="minorHAnsi" w:cstheme="minorHAnsi"/>
                <w:b/>
                <w:bCs/>
                <w:color w:val="000000"/>
              </w:rPr>
              <w:t>Separated but legally married</w:t>
            </w:r>
            <w:r w:rsidR="0021052F" w:rsidRPr="003637D0">
              <w:rPr>
                <w:rFonts w:asciiTheme="minorHAnsi" w:hAnsiTheme="minorHAnsi" w:cstheme="minorHAnsi"/>
                <w:b/>
                <w:bCs/>
                <w:color w:val="000000"/>
              </w:rPr>
              <w:t>/in a same-sex civil partnership</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340EC9" w:rsidRPr="003637D0" w:rsidRDefault="00340EC9" w:rsidP="00340EC9">
            <w:pPr>
              <w:jc w:val="center"/>
              <w:rPr>
                <w:rFonts w:asciiTheme="minorHAnsi" w:hAnsiTheme="minorHAnsi" w:cstheme="minorHAnsi"/>
                <w:b/>
                <w:bCs/>
                <w:color w:val="000000"/>
              </w:rPr>
            </w:pPr>
            <w:r w:rsidRPr="003637D0">
              <w:rPr>
                <w:rFonts w:asciiTheme="minorHAnsi" w:hAnsiTheme="minorHAnsi" w:cstheme="minorHAnsi"/>
                <w:b/>
                <w:bCs/>
                <w:color w:val="000000"/>
              </w:rPr>
              <w:t>Divorced</w:t>
            </w:r>
            <w:r w:rsidR="0021052F" w:rsidRPr="003637D0">
              <w:rPr>
                <w:rFonts w:asciiTheme="minorHAnsi" w:hAnsiTheme="minorHAnsi" w:cstheme="minorHAnsi"/>
                <w:b/>
                <w:bCs/>
                <w:color w:val="000000"/>
              </w:rPr>
              <w:t xml:space="preserve"> or formerly in a same-sex civil partnership</w:t>
            </w:r>
          </w:p>
          <w:p w:rsidR="0021052F" w:rsidRPr="003637D0" w:rsidRDefault="0021052F" w:rsidP="00340EC9">
            <w:pPr>
              <w:jc w:val="center"/>
              <w:rPr>
                <w:rFonts w:asciiTheme="minorHAnsi" w:hAnsiTheme="minorHAnsi" w:cstheme="minorHAnsi"/>
                <w:b/>
                <w:bCs/>
                <w:color w:val="000000"/>
              </w:rPr>
            </w:pP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340EC9" w:rsidRPr="003637D0" w:rsidRDefault="00340EC9" w:rsidP="00340EC9">
            <w:pPr>
              <w:jc w:val="center"/>
              <w:rPr>
                <w:rFonts w:asciiTheme="minorHAnsi" w:hAnsiTheme="minorHAnsi" w:cstheme="minorHAnsi"/>
                <w:b/>
                <w:bCs/>
                <w:color w:val="000000"/>
              </w:rPr>
            </w:pPr>
            <w:r w:rsidRPr="003637D0">
              <w:rPr>
                <w:rFonts w:asciiTheme="minorHAnsi" w:hAnsiTheme="minorHAnsi" w:cstheme="minorHAnsi"/>
                <w:b/>
                <w:bCs/>
                <w:color w:val="000000"/>
              </w:rPr>
              <w:t>Widowed</w:t>
            </w:r>
            <w:r w:rsidR="0021052F" w:rsidRPr="003637D0">
              <w:rPr>
                <w:rFonts w:asciiTheme="minorHAnsi" w:hAnsiTheme="minorHAnsi" w:cstheme="minorHAnsi"/>
                <w:b/>
                <w:bCs/>
                <w:color w:val="000000"/>
              </w:rPr>
              <w:t>/ Surviving partner from a same-sex civil partnership</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ENGLAND</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34.6</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46.6</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0.2</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2.7</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9</w:t>
            </w:r>
            <w:r w:rsidR="007508FF" w:rsidRPr="003637D0">
              <w:rPr>
                <w:rFonts w:asciiTheme="minorHAnsi" w:hAnsiTheme="minorHAnsi" w:cstheme="minorHAnsi"/>
                <w:color w:val="000000"/>
              </w:rPr>
              <w:t>.0</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6.9</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SOUTH EAST</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31.9</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49.3</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0.2</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2.5</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9.1</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6.9</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West Sussex</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28.8</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50.6</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0.2</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2.5</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9.7</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8.2</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Adur</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29.6</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47.9</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0.3</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2.5</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10.7</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9</w:t>
            </w:r>
            <w:r w:rsidR="007508FF" w:rsidRPr="003637D0">
              <w:rPr>
                <w:rFonts w:asciiTheme="minorHAnsi" w:hAnsiTheme="minorHAnsi" w:cstheme="minorHAnsi"/>
                <w:color w:val="000000"/>
              </w:rPr>
              <w:t>.0</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Arun</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26.8</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50</w:t>
            </w:r>
            <w:r w:rsidR="007508FF" w:rsidRPr="003637D0">
              <w:rPr>
                <w:rFonts w:asciiTheme="minorHAnsi" w:hAnsiTheme="minorHAnsi" w:cstheme="minorHAnsi"/>
                <w:color w:val="000000"/>
              </w:rPr>
              <w:t>.0</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0.3</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2.6</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10.5</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9.9</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Chichester</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27.1</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52.2</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0.2</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2.3</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9.3</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8.9</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Crawley</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34.7</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46.7</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0.2</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2.8</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9.3</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6.3</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Horsham</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26.1</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55.3</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0.2</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2.2</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8.8</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7.3</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Mid Sussex</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28</w:t>
            </w:r>
            <w:r w:rsidR="007508FF" w:rsidRPr="003637D0">
              <w:rPr>
                <w:rFonts w:asciiTheme="minorHAnsi" w:hAnsiTheme="minorHAnsi" w:cstheme="minorHAnsi"/>
                <w:color w:val="000000"/>
              </w:rPr>
              <w:t>.0</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53.6</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0.2</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2.3</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8.7</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7.1</w:t>
            </w:r>
          </w:p>
        </w:tc>
      </w:tr>
      <w:tr w:rsidR="00340EC9" w:rsidRPr="003637D0" w:rsidTr="00671D08">
        <w:trPr>
          <w:trHeight w:val="276"/>
          <w:jc w:val="center"/>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340EC9" w:rsidRPr="003637D0" w:rsidRDefault="00340EC9" w:rsidP="00340EC9">
            <w:pPr>
              <w:rPr>
                <w:rFonts w:asciiTheme="minorHAnsi" w:hAnsiTheme="minorHAnsi" w:cstheme="minorHAnsi"/>
                <w:color w:val="000000"/>
              </w:rPr>
            </w:pPr>
            <w:r w:rsidRPr="003637D0">
              <w:rPr>
                <w:rFonts w:asciiTheme="minorHAnsi" w:hAnsiTheme="minorHAnsi" w:cstheme="minorHAnsi"/>
                <w:color w:val="000000"/>
              </w:rPr>
              <w:t>Worthing</w:t>
            </w:r>
          </w:p>
        </w:tc>
        <w:tc>
          <w:tcPr>
            <w:tcW w:w="104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31.5</w:t>
            </w:r>
          </w:p>
        </w:tc>
        <w:tc>
          <w:tcPr>
            <w:tcW w:w="96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45.7</w:t>
            </w:r>
          </w:p>
        </w:tc>
        <w:tc>
          <w:tcPr>
            <w:tcW w:w="1483"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0.3</w:t>
            </w:r>
          </w:p>
        </w:tc>
        <w:tc>
          <w:tcPr>
            <w:tcW w:w="1302"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2.8</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11.2</w:t>
            </w:r>
          </w:p>
        </w:tc>
        <w:tc>
          <w:tcPr>
            <w:tcW w:w="1285" w:type="dxa"/>
            <w:tcBorders>
              <w:top w:val="nil"/>
              <w:left w:val="nil"/>
              <w:bottom w:val="single" w:sz="4" w:space="0" w:color="auto"/>
              <w:right w:val="single" w:sz="4" w:space="0" w:color="auto"/>
            </w:tcBorders>
            <w:shd w:val="clear" w:color="auto" w:fill="auto"/>
            <w:noWrap/>
            <w:vAlign w:val="bottom"/>
            <w:hideMark/>
          </w:tcPr>
          <w:p w:rsidR="00340EC9" w:rsidRPr="003637D0" w:rsidRDefault="00340EC9" w:rsidP="00340EC9">
            <w:pPr>
              <w:jc w:val="right"/>
              <w:rPr>
                <w:rFonts w:asciiTheme="minorHAnsi" w:hAnsiTheme="minorHAnsi" w:cstheme="minorHAnsi"/>
                <w:color w:val="000000"/>
              </w:rPr>
            </w:pPr>
            <w:r w:rsidRPr="003637D0">
              <w:rPr>
                <w:rFonts w:asciiTheme="minorHAnsi" w:hAnsiTheme="minorHAnsi" w:cstheme="minorHAnsi"/>
                <w:color w:val="000000"/>
              </w:rPr>
              <w:t>8.5</w:t>
            </w:r>
          </w:p>
        </w:tc>
      </w:tr>
    </w:tbl>
    <w:p w:rsidR="007508FF" w:rsidRPr="003637D0" w:rsidRDefault="007508FF" w:rsidP="007508FF">
      <w:pPr>
        <w:rPr>
          <w:rFonts w:asciiTheme="minorHAnsi" w:hAnsiTheme="minorHAnsi" w:cstheme="minorHAnsi"/>
        </w:rPr>
      </w:pPr>
      <w:r w:rsidRPr="004856C1">
        <w:rPr>
          <w:rFonts w:asciiTheme="minorHAnsi" w:hAnsiTheme="minorHAnsi" w:cstheme="minorHAnsi"/>
          <w:sz w:val="20"/>
        </w:rPr>
        <w:t xml:space="preserve">  </w:t>
      </w:r>
      <w:r w:rsidRPr="004856C1">
        <w:rPr>
          <w:rFonts w:asciiTheme="minorHAnsi" w:hAnsiTheme="minorHAnsi" w:cstheme="minorHAnsi"/>
          <w:i/>
          <w:sz w:val="20"/>
        </w:rPr>
        <w:t>Source: 2011 Census</w:t>
      </w:r>
    </w:p>
    <w:p w:rsidR="000B3101" w:rsidRPr="003637D0" w:rsidRDefault="000B3101" w:rsidP="00340EC9">
      <w:pPr>
        <w:rPr>
          <w:rFonts w:asciiTheme="minorHAnsi" w:hAnsiTheme="minorHAnsi" w:cstheme="minorHAnsi"/>
        </w:rPr>
      </w:pPr>
    </w:p>
    <w:p w:rsidR="000B3101" w:rsidRPr="003637D0" w:rsidRDefault="000B3101" w:rsidP="00340EC9">
      <w:pPr>
        <w:rPr>
          <w:rFonts w:asciiTheme="minorHAnsi" w:hAnsiTheme="minorHAnsi" w:cstheme="minorHAnsi"/>
        </w:rPr>
      </w:pPr>
    </w:p>
    <w:p w:rsidR="000B3101" w:rsidRPr="003637D0" w:rsidRDefault="000B3101" w:rsidP="00340EC9">
      <w:pPr>
        <w:rPr>
          <w:rFonts w:asciiTheme="minorHAnsi" w:hAnsiTheme="minorHAnsi" w:cstheme="minorHAnsi"/>
        </w:rPr>
      </w:pPr>
    </w:p>
    <w:p w:rsidR="000B3101" w:rsidRPr="003637D0" w:rsidRDefault="000B3101" w:rsidP="00340EC9">
      <w:pPr>
        <w:rPr>
          <w:rFonts w:asciiTheme="minorHAnsi" w:hAnsiTheme="minorHAnsi" w:cstheme="minorHAnsi"/>
        </w:rPr>
      </w:pPr>
    </w:p>
    <w:p w:rsidR="00671D08" w:rsidRPr="003637D0" w:rsidRDefault="00671D08" w:rsidP="00340EC9">
      <w:pPr>
        <w:rPr>
          <w:rFonts w:asciiTheme="minorHAnsi" w:hAnsiTheme="minorHAnsi" w:cstheme="minorHAnsi"/>
        </w:rPr>
      </w:pPr>
    </w:p>
    <w:p w:rsidR="00671D08" w:rsidRPr="003637D0" w:rsidRDefault="00671D08"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i/>
        </w:rPr>
      </w:pPr>
    </w:p>
    <w:p w:rsidR="000B3101" w:rsidRPr="003637D0" w:rsidRDefault="000B3101" w:rsidP="00671D08">
      <w:pPr>
        <w:rPr>
          <w:rFonts w:asciiTheme="minorHAnsi" w:hAnsiTheme="minorHAnsi" w:cstheme="minorHAnsi"/>
        </w:rPr>
      </w:pPr>
    </w:p>
    <w:p w:rsidR="00671D08" w:rsidRPr="003637D0" w:rsidRDefault="00671D08" w:rsidP="00671D08">
      <w:pPr>
        <w:rPr>
          <w:rFonts w:asciiTheme="minorHAnsi" w:hAnsiTheme="minorHAnsi" w:cstheme="minorHAnsi"/>
        </w:rPr>
      </w:pPr>
    </w:p>
    <w:p w:rsidR="00671D08" w:rsidRPr="003637D0" w:rsidRDefault="00671D08" w:rsidP="00671D08">
      <w:pPr>
        <w:rPr>
          <w:rFonts w:asciiTheme="minorHAnsi" w:hAnsiTheme="minorHAnsi" w:cstheme="minorHAnsi"/>
        </w:rPr>
      </w:pPr>
      <w:r w:rsidRPr="003637D0">
        <w:rPr>
          <w:rFonts w:asciiTheme="minorHAnsi" w:hAnsiTheme="minorHAnsi" w:cstheme="minorHAnsi"/>
          <w:noProof/>
          <w:color w:val="0000FF"/>
        </w:rPr>
        <mc:AlternateContent>
          <mc:Choice Requires="wps">
            <w:drawing>
              <wp:anchor distT="0" distB="0" distL="114300" distR="114300" simplePos="0" relativeHeight="251689984" behindDoc="0" locked="0" layoutInCell="1" allowOverlap="1" wp14:anchorId="460E936E" wp14:editId="383ACEC9">
                <wp:simplePos x="0" y="0"/>
                <wp:positionH relativeFrom="column">
                  <wp:posOffset>-275590</wp:posOffset>
                </wp:positionH>
                <wp:positionV relativeFrom="paragraph">
                  <wp:posOffset>-288925</wp:posOffset>
                </wp:positionV>
                <wp:extent cx="6362700" cy="4095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09575"/>
                        </a:xfrm>
                        <a:prstGeom prst="rect">
                          <a:avLst/>
                        </a:prstGeom>
                        <a:solidFill>
                          <a:srgbClr val="FFFFFF"/>
                        </a:solidFill>
                        <a:ln w="9525">
                          <a:solidFill>
                            <a:srgbClr val="000000"/>
                          </a:solidFill>
                          <a:miter lim="800000"/>
                          <a:headEnd/>
                          <a:tailEnd/>
                        </a:ln>
                      </wps:spPr>
                      <wps:txbx>
                        <w:txbxContent>
                          <w:p w:rsidR="00E731C7" w:rsidRPr="00582028" w:rsidRDefault="00E731C7" w:rsidP="00671D08">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SEXUAL ORIENTATION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pt;margin-top:-22.75pt;width:501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0bJ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">
                <v:textbox>
                  <w:txbxContent>
                    <w:p w:rsidR="00E731C7" w:rsidRPr="00582028" w:rsidRDefault="00E731C7" w:rsidP="00671D08">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SEXUAL ORIENTATION</w:t>
                      </w:r>
                    </w:p>
                  </w:txbxContent>
                </v:textbox>
              </v:shape>
            </w:pict>
          </mc:Fallback>
        </mc:AlternateContent>
      </w:r>
    </w:p>
    <w:p w:rsidR="00C5126E" w:rsidRPr="003637D0" w:rsidRDefault="00C5126E" w:rsidP="00671D08">
      <w:pPr>
        <w:rPr>
          <w:rFonts w:asciiTheme="minorHAnsi" w:hAnsiTheme="minorHAnsi" w:cstheme="minorHAnsi"/>
        </w:rPr>
      </w:pPr>
    </w:p>
    <w:p w:rsidR="00C5126E" w:rsidRPr="003637D0" w:rsidRDefault="00C5126E" w:rsidP="00671D08">
      <w:pPr>
        <w:rPr>
          <w:rFonts w:asciiTheme="minorHAnsi" w:hAnsiTheme="minorHAnsi" w:cstheme="minorHAnsi"/>
        </w:rPr>
      </w:pPr>
      <w:r w:rsidRPr="003637D0">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431BB71B" wp14:editId="194C6898">
                <wp:simplePos x="0" y="0"/>
                <wp:positionH relativeFrom="column">
                  <wp:align>center</wp:align>
                </wp:positionH>
                <wp:positionV relativeFrom="paragraph">
                  <wp:posOffset>0</wp:posOffset>
                </wp:positionV>
                <wp:extent cx="6057900" cy="24193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19350"/>
                        </a:xfrm>
                        <a:prstGeom prst="rect">
                          <a:avLst/>
                        </a:prstGeom>
                        <a:solidFill>
                          <a:schemeClr val="bg2"/>
                        </a:solidFill>
                        <a:ln w="9525">
                          <a:noFill/>
                          <a:miter lim="800000"/>
                          <a:headEnd/>
                          <a:tailEnd/>
                        </a:ln>
                      </wps:spPr>
                      <wps:txbx>
                        <w:txbxContent>
                          <w:p w:rsidR="00E731C7" w:rsidRPr="00C63FD5" w:rsidRDefault="00E731C7">
                            <w:pPr>
                              <w:rPr>
                                <w:rFonts w:asciiTheme="minorHAnsi" w:hAnsiTheme="minorHAnsi" w:cstheme="minorHAnsi"/>
                                <w:b/>
                              </w:rPr>
                            </w:pPr>
                            <w:r w:rsidRPr="00C63FD5">
                              <w:rPr>
                                <w:rFonts w:asciiTheme="minorHAnsi" w:hAnsiTheme="minorHAnsi" w:cstheme="minorHAnsi"/>
                                <w:b/>
                              </w:rPr>
                              <w:t>Summary point:</w:t>
                            </w:r>
                          </w:p>
                          <w:p w:rsidR="00E731C7" w:rsidRPr="00C5126E" w:rsidRDefault="00E731C7">
                            <w:pPr>
                              <w:rPr>
                                <w:rFonts w:asciiTheme="minorHAnsi" w:hAnsiTheme="minorHAnsi" w:cstheme="minorHAnsi"/>
                              </w:rPr>
                            </w:pPr>
                          </w:p>
                          <w:p w:rsidR="00E731C7" w:rsidRDefault="00E731C7" w:rsidP="00C5126E">
                            <w:pPr>
                              <w:pStyle w:val="ListParagraph"/>
                              <w:numPr>
                                <w:ilvl w:val="0"/>
                                <w:numId w:val="16"/>
                              </w:numPr>
                              <w:rPr>
                                <w:rFonts w:asciiTheme="minorHAnsi" w:hAnsiTheme="minorHAnsi" w:cstheme="minorHAnsi"/>
                              </w:rPr>
                            </w:pPr>
                            <w:r w:rsidRPr="00C5126E">
                              <w:rPr>
                                <w:rFonts w:asciiTheme="minorHAnsi" w:hAnsiTheme="minorHAnsi" w:cstheme="minorHAnsi"/>
                              </w:rPr>
                              <w:t>Nationally, it is estimated that between 5%-7% of the population are lesbian, gay or bisexual</w:t>
                            </w:r>
                          </w:p>
                          <w:p w:rsidR="00E731C7" w:rsidRPr="00C5126E" w:rsidRDefault="00E731C7" w:rsidP="00C5126E">
                            <w:pPr>
                              <w:pStyle w:val="ListParagraph"/>
                              <w:rPr>
                                <w:rFonts w:asciiTheme="minorHAnsi" w:hAnsiTheme="minorHAnsi" w:cstheme="minorHAnsi"/>
                              </w:rPr>
                            </w:pPr>
                          </w:p>
                          <w:p w:rsidR="00E731C7" w:rsidRPr="00C5126E" w:rsidRDefault="00E731C7" w:rsidP="00C5126E">
                            <w:pPr>
                              <w:pStyle w:val="ListParagraph"/>
                              <w:numPr>
                                <w:ilvl w:val="0"/>
                                <w:numId w:val="16"/>
                              </w:numPr>
                              <w:rPr>
                                <w:rFonts w:asciiTheme="minorHAnsi" w:hAnsiTheme="minorHAnsi" w:cstheme="minorHAnsi"/>
                              </w:rPr>
                            </w:pPr>
                            <w:r w:rsidRPr="00C5126E">
                              <w:rPr>
                                <w:rFonts w:asciiTheme="minorHAnsi" w:hAnsiTheme="minorHAnsi" w:cstheme="minorHAnsi"/>
                              </w:rPr>
                              <w:t>The Intergrated Household Survey (IHS) between April 2011 and March 2012 estimate that</w:t>
                            </w:r>
                            <w:r>
                              <w:rPr>
                                <w:rFonts w:asciiTheme="minorHAnsi" w:hAnsiTheme="minorHAnsi" w:cstheme="minorHAnsi"/>
                              </w:rPr>
                              <w:t xml:space="preserve"> nationally </w:t>
                            </w:r>
                            <w:r w:rsidRPr="00C5126E">
                              <w:rPr>
                                <w:rFonts w:asciiTheme="minorHAnsi" w:hAnsiTheme="minorHAnsi" w:cstheme="minorHAnsi"/>
                              </w:rPr>
                              <w:t>-</w:t>
                            </w:r>
                          </w:p>
                          <w:p w:rsidR="00E731C7" w:rsidRPr="00C5126E" w:rsidRDefault="00E731C7" w:rsidP="00C5126E">
                            <w:pPr>
                              <w:pStyle w:val="ListParagraph"/>
                              <w:rPr>
                                <w:rFonts w:asciiTheme="minorHAnsi" w:hAnsiTheme="minorHAnsi" w:cstheme="minorHAnsi"/>
                              </w:rPr>
                            </w:pP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93.9% of adults identified themselves as heterosexual/straight</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1.1% identified themselves as Gay or Lesbian</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0.4%identified themselves as Bisexual</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0.3% identified themselves are ‘Other’</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3.6% stated ‘Don’t know’ or refused to answer the question</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0.6% stated ‘No response’ to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77pt;height:190.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" fillcolor="#eeece1 [3214]" stroked="f">
                <v:textbox>
                  <w:txbxContent>
                    <w:p w:rsidR="00E731C7" w:rsidRPr="00C63FD5" w:rsidRDefault="00E731C7">
                      <w:pPr>
                        <w:rPr>
                          <w:rFonts w:asciiTheme="minorHAnsi" w:hAnsiTheme="minorHAnsi" w:cstheme="minorHAnsi"/>
                          <w:b/>
                        </w:rPr>
                      </w:pPr>
                      <w:r w:rsidRPr="00C63FD5">
                        <w:rPr>
                          <w:rFonts w:asciiTheme="minorHAnsi" w:hAnsiTheme="minorHAnsi" w:cstheme="minorHAnsi"/>
                          <w:b/>
                        </w:rPr>
                        <w:t>Summary point:</w:t>
                      </w:r>
                    </w:p>
                    <w:p w:rsidR="00E731C7" w:rsidRPr="00C5126E" w:rsidRDefault="00E731C7">
                      <w:pPr>
                        <w:rPr>
                          <w:rFonts w:asciiTheme="minorHAnsi" w:hAnsiTheme="minorHAnsi" w:cstheme="minorHAnsi"/>
                        </w:rPr>
                      </w:pPr>
                    </w:p>
                    <w:p w:rsidR="00E731C7" w:rsidRDefault="00E731C7" w:rsidP="00C5126E">
                      <w:pPr>
                        <w:pStyle w:val="ListParagraph"/>
                        <w:numPr>
                          <w:ilvl w:val="0"/>
                          <w:numId w:val="16"/>
                        </w:numPr>
                        <w:rPr>
                          <w:rFonts w:asciiTheme="minorHAnsi" w:hAnsiTheme="minorHAnsi" w:cstheme="minorHAnsi"/>
                        </w:rPr>
                      </w:pPr>
                      <w:r w:rsidRPr="00C5126E">
                        <w:rPr>
                          <w:rFonts w:asciiTheme="minorHAnsi" w:hAnsiTheme="minorHAnsi" w:cstheme="minorHAnsi"/>
                        </w:rPr>
                        <w:t>Nationally, it is estimated that between 5%-7% of the population are lesbian, gay or bisexual</w:t>
                      </w:r>
                    </w:p>
                    <w:p w:rsidR="00E731C7" w:rsidRPr="00C5126E" w:rsidRDefault="00E731C7" w:rsidP="00C5126E">
                      <w:pPr>
                        <w:pStyle w:val="ListParagraph"/>
                        <w:rPr>
                          <w:rFonts w:asciiTheme="minorHAnsi" w:hAnsiTheme="minorHAnsi" w:cstheme="minorHAnsi"/>
                        </w:rPr>
                      </w:pPr>
                    </w:p>
                    <w:p w:rsidR="00E731C7" w:rsidRPr="00C5126E" w:rsidRDefault="00E731C7" w:rsidP="00C5126E">
                      <w:pPr>
                        <w:pStyle w:val="ListParagraph"/>
                        <w:numPr>
                          <w:ilvl w:val="0"/>
                          <w:numId w:val="16"/>
                        </w:numPr>
                        <w:rPr>
                          <w:rFonts w:asciiTheme="minorHAnsi" w:hAnsiTheme="minorHAnsi" w:cstheme="minorHAnsi"/>
                        </w:rPr>
                      </w:pPr>
                      <w:r w:rsidRPr="00C5126E">
                        <w:rPr>
                          <w:rFonts w:asciiTheme="minorHAnsi" w:hAnsiTheme="minorHAnsi" w:cstheme="minorHAnsi"/>
                        </w:rPr>
                        <w:t xml:space="preserve">The </w:t>
                      </w:r>
                      <w:proofErr w:type="spellStart"/>
                      <w:r w:rsidRPr="00C5126E">
                        <w:rPr>
                          <w:rFonts w:asciiTheme="minorHAnsi" w:hAnsiTheme="minorHAnsi" w:cstheme="minorHAnsi"/>
                        </w:rPr>
                        <w:t>Intergrated</w:t>
                      </w:r>
                      <w:proofErr w:type="spellEnd"/>
                      <w:r w:rsidRPr="00C5126E">
                        <w:rPr>
                          <w:rFonts w:asciiTheme="minorHAnsi" w:hAnsiTheme="minorHAnsi" w:cstheme="minorHAnsi"/>
                        </w:rPr>
                        <w:t xml:space="preserve"> Household Survey (IHS) between April 2011 and March 2012 estimate that</w:t>
                      </w:r>
                      <w:r>
                        <w:rPr>
                          <w:rFonts w:asciiTheme="minorHAnsi" w:hAnsiTheme="minorHAnsi" w:cstheme="minorHAnsi"/>
                        </w:rPr>
                        <w:t xml:space="preserve"> nationally </w:t>
                      </w:r>
                      <w:r w:rsidRPr="00C5126E">
                        <w:rPr>
                          <w:rFonts w:asciiTheme="minorHAnsi" w:hAnsiTheme="minorHAnsi" w:cstheme="minorHAnsi"/>
                        </w:rPr>
                        <w:t>-</w:t>
                      </w:r>
                    </w:p>
                    <w:p w:rsidR="00E731C7" w:rsidRPr="00C5126E" w:rsidRDefault="00E731C7" w:rsidP="00C5126E">
                      <w:pPr>
                        <w:pStyle w:val="ListParagraph"/>
                        <w:rPr>
                          <w:rFonts w:asciiTheme="minorHAnsi" w:hAnsiTheme="minorHAnsi" w:cstheme="minorHAnsi"/>
                        </w:rPr>
                      </w:pP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93.9% of adults identified themselves as heterosexual/straight</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1.1% identified themselves as Gay or Lesbian</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0.4%identified themselves as Bisexual</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0.3% identified themselves are ‘Other’</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3.6% stated ‘Don’t know’ or refused to answer the question</w:t>
                      </w:r>
                    </w:p>
                    <w:p w:rsidR="00E731C7" w:rsidRPr="00C5126E" w:rsidRDefault="00E731C7" w:rsidP="00C5126E">
                      <w:pPr>
                        <w:pStyle w:val="ListParagraph"/>
                        <w:numPr>
                          <w:ilvl w:val="0"/>
                          <w:numId w:val="17"/>
                        </w:numPr>
                        <w:rPr>
                          <w:rFonts w:asciiTheme="minorHAnsi" w:hAnsiTheme="minorHAnsi" w:cstheme="minorHAnsi"/>
                        </w:rPr>
                      </w:pPr>
                      <w:r w:rsidRPr="00C5126E">
                        <w:rPr>
                          <w:rFonts w:asciiTheme="minorHAnsi" w:hAnsiTheme="minorHAnsi" w:cstheme="minorHAnsi"/>
                        </w:rPr>
                        <w:t>0.6% stated ‘No response’ to the question</w:t>
                      </w:r>
                    </w:p>
                  </w:txbxContent>
                </v:textbox>
              </v:shape>
            </w:pict>
          </mc:Fallback>
        </mc:AlternateContent>
      </w:r>
    </w:p>
    <w:p w:rsidR="00671D08" w:rsidRPr="003637D0" w:rsidRDefault="00671D08" w:rsidP="00671D08">
      <w:pPr>
        <w:rPr>
          <w:rFonts w:asciiTheme="minorHAnsi" w:hAnsiTheme="minorHAnsi" w:cstheme="minorHAnsi"/>
        </w:rPr>
      </w:pPr>
    </w:p>
    <w:p w:rsidR="00671D08" w:rsidRPr="003637D0" w:rsidRDefault="00671D08" w:rsidP="00671D08">
      <w:pPr>
        <w:rPr>
          <w:rFonts w:asciiTheme="minorHAnsi" w:hAnsiTheme="minorHAnsi" w:cstheme="minorHAnsi"/>
        </w:rPr>
      </w:pPr>
    </w:p>
    <w:p w:rsidR="00671D08" w:rsidRPr="003637D0" w:rsidRDefault="00671D08" w:rsidP="00671D08">
      <w:pPr>
        <w:rPr>
          <w:rFonts w:asciiTheme="minorHAnsi" w:hAnsiTheme="minorHAnsi" w:cstheme="minorHAnsi"/>
        </w:rPr>
      </w:pPr>
    </w:p>
    <w:p w:rsidR="00C5126E" w:rsidRPr="003637D0" w:rsidRDefault="00C5126E" w:rsidP="00671D08">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C5126E" w:rsidRPr="003637D0" w:rsidRDefault="00C5126E" w:rsidP="00C5126E">
      <w:pPr>
        <w:rPr>
          <w:rFonts w:asciiTheme="minorHAnsi" w:hAnsiTheme="minorHAnsi" w:cstheme="minorHAnsi"/>
        </w:rPr>
      </w:pPr>
    </w:p>
    <w:p w:rsidR="00960896" w:rsidRPr="003637D0" w:rsidRDefault="00960896" w:rsidP="00C5126E">
      <w:pPr>
        <w:rPr>
          <w:rFonts w:asciiTheme="minorHAnsi" w:hAnsiTheme="minorHAnsi" w:cstheme="minorHAnsi"/>
        </w:rPr>
      </w:pPr>
      <w:r w:rsidRPr="003637D0">
        <w:rPr>
          <w:rFonts w:asciiTheme="minorHAnsi" w:hAnsiTheme="minorHAnsi" w:cstheme="minorHAnsi"/>
          <w:noProof/>
          <w:color w:val="0000FF"/>
        </w:rPr>
        <mc:AlternateContent>
          <mc:Choice Requires="wps">
            <w:drawing>
              <wp:anchor distT="0" distB="0" distL="114300" distR="114300" simplePos="0" relativeHeight="251694080" behindDoc="0" locked="0" layoutInCell="1" allowOverlap="1" wp14:anchorId="23554445" wp14:editId="1928D59F">
                <wp:simplePos x="0" y="0"/>
                <wp:positionH relativeFrom="column">
                  <wp:posOffset>-275590</wp:posOffset>
                </wp:positionH>
                <wp:positionV relativeFrom="paragraph">
                  <wp:posOffset>5715</wp:posOffset>
                </wp:positionV>
                <wp:extent cx="6362700" cy="4095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09575"/>
                        </a:xfrm>
                        <a:prstGeom prst="rect">
                          <a:avLst/>
                        </a:prstGeom>
                        <a:solidFill>
                          <a:srgbClr val="FFFFFF"/>
                        </a:solidFill>
                        <a:ln w="9525">
                          <a:solidFill>
                            <a:srgbClr val="000000"/>
                          </a:solidFill>
                          <a:miter lim="800000"/>
                          <a:headEnd/>
                          <a:tailEnd/>
                        </a:ln>
                      </wps:spPr>
                      <wps:txbx>
                        <w:txbxContent>
                          <w:p w:rsidR="00E731C7" w:rsidRPr="00582028" w:rsidRDefault="00E731C7" w:rsidP="00960896">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PREGNANCY AND MATERNITY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7pt;margin-top:.45pt;width:501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e9Jw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">
                <v:textbox>
                  <w:txbxContent>
                    <w:p w:rsidR="00E731C7" w:rsidRPr="00582028" w:rsidRDefault="00E731C7" w:rsidP="00960896">
                      <w:pPr>
                        <w:shd w:val="clear" w:color="auto" w:fill="FFC000"/>
                        <w:rPr>
                          <w:rFonts w:asciiTheme="minorHAnsi" w:hAnsiTheme="minorHAnsi" w:cstheme="minorHAnsi"/>
                          <w:b/>
                          <w:sz w:val="24"/>
                          <w:szCs w:val="24"/>
                        </w:rPr>
                      </w:pPr>
                      <w:r w:rsidRPr="00582028">
                        <w:rPr>
                          <w:rFonts w:asciiTheme="minorHAnsi" w:hAnsiTheme="minorHAnsi" w:cstheme="minorHAnsi"/>
                          <w:b/>
                          <w:sz w:val="24"/>
                          <w:szCs w:val="24"/>
                        </w:rPr>
                        <w:t xml:space="preserve">Protected Characteristics – </w:t>
                      </w:r>
                      <w:r>
                        <w:rPr>
                          <w:rFonts w:asciiTheme="minorHAnsi" w:hAnsiTheme="minorHAnsi" w:cstheme="minorHAnsi"/>
                          <w:b/>
                          <w:sz w:val="24"/>
                          <w:szCs w:val="24"/>
                        </w:rPr>
                        <w:t>PREGNANCY AND MATERNITY</w:t>
                      </w:r>
                    </w:p>
                  </w:txbxContent>
                </v:textbox>
              </v:shape>
            </w:pict>
          </mc:Fallback>
        </mc:AlternateContent>
      </w:r>
    </w:p>
    <w:p w:rsidR="00960896" w:rsidRPr="003637D0" w:rsidRDefault="00960896" w:rsidP="00960896">
      <w:pPr>
        <w:rPr>
          <w:rFonts w:asciiTheme="minorHAnsi" w:hAnsiTheme="minorHAnsi" w:cstheme="minorHAnsi"/>
        </w:rPr>
      </w:pPr>
    </w:p>
    <w:p w:rsidR="00960896" w:rsidRPr="003637D0" w:rsidRDefault="00960896" w:rsidP="00960896">
      <w:pPr>
        <w:rPr>
          <w:rFonts w:asciiTheme="minorHAnsi" w:hAnsiTheme="minorHAnsi" w:cstheme="minorHAnsi"/>
        </w:rPr>
      </w:pPr>
    </w:p>
    <w:p w:rsidR="00960896" w:rsidRPr="003637D0" w:rsidRDefault="00960896" w:rsidP="00960896">
      <w:pPr>
        <w:rPr>
          <w:rFonts w:asciiTheme="minorHAnsi" w:hAnsiTheme="minorHAnsi" w:cstheme="minorHAnsi"/>
        </w:rPr>
      </w:pPr>
    </w:p>
    <w:p w:rsidR="00960896" w:rsidRPr="003637D0" w:rsidRDefault="00E4383A" w:rsidP="00960896">
      <w:pPr>
        <w:rPr>
          <w:rFonts w:asciiTheme="minorHAnsi" w:hAnsiTheme="minorHAnsi" w:cstheme="minorHAnsi"/>
        </w:rPr>
      </w:pPr>
      <w:r w:rsidRPr="003637D0">
        <w:rPr>
          <w:rFonts w:asciiTheme="minorHAnsi" w:hAnsiTheme="minorHAnsi" w:cstheme="minorHAnsi"/>
        </w:rPr>
        <w:t xml:space="preserve">The table below shows the number of live births and fertility rates for </w:t>
      </w:r>
      <w:r w:rsidR="00292893" w:rsidRPr="003637D0">
        <w:rPr>
          <w:rFonts w:asciiTheme="minorHAnsi" w:hAnsiTheme="minorHAnsi" w:cstheme="minorHAnsi"/>
        </w:rPr>
        <w:t>districts</w:t>
      </w:r>
      <w:r w:rsidRPr="003637D0">
        <w:rPr>
          <w:rFonts w:asciiTheme="minorHAnsi" w:hAnsiTheme="minorHAnsi" w:cstheme="minorHAnsi"/>
        </w:rPr>
        <w:t xml:space="preserve"> in West Sussex. </w:t>
      </w:r>
    </w:p>
    <w:p w:rsidR="00E4383A" w:rsidRPr="003637D0" w:rsidRDefault="00E4383A" w:rsidP="00960896">
      <w:pPr>
        <w:rPr>
          <w:rFonts w:asciiTheme="minorHAnsi" w:hAnsiTheme="minorHAnsi" w:cstheme="minorHAnsi"/>
        </w:rPr>
      </w:pPr>
      <w:r w:rsidRPr="003637D0">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4E980456" wp14:editId="38EB2D56">
                <wp:simplePos x="0" y="0"/>
                <wp:positionH relativeFrom="column">
                  <wp:posOffset>66675</wp:posOffset>
                </wp:positionH>
                <wp:positionV relativeFrom="paragraph">
                  <wp:posOffset>139065</wp:posOffset>
                </wp:positionV>
                <wp:extent cx="5543550" cy="5715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71500"/>
                        </a:xfrm>
                        <a:prstGeom prst="rect">
                          <a:avLst/>
                        </a:prstGeom>
                        <a:solidFill>
                          <a:schemeClr val="bg1">
                            <a:lumMod val="95000"/>
                          </a:schemeClr>
                        </a:solidFill>
                        <a:ln w="9525">
                          <a:noFill/>
                          <a:miter lim="800000"/>
                          <a:headEnd/>
                          <a:tailEnd/>
                        </a:ln>
                      </wps:spPr>
                      <wps:txbx>
                        <w:txbxContent>
                          <w:p w:rsidR="00E731C7" w:rsidRDefault="00E731C7" w:rsidP="00E4383A">
                            <w:pPr>
                              <w:spacing w:line="360" w:lineRule="auto"/>
                              <w:rPr>
                                <w:rFonts w:asciiTheme="minorHAnsi" w:hAnsiTheme="minorHAnsi" w:cstheme="minorHAnsi"/>
                              </w:rPr>
                            </w:pPr>
                            <w:r w:rsidRPr="006B5536">
                              <w:rPr>
                                <w:rFonts w:asciiTheme="minorHAnsi" w:hAnsiTheme="minorHAnsi" w:cstheme="minorHAnsi"/>
                                <w:b/>
                              </w:rPr>
                              <w:t>Live births</w:t>
                            </w:r>
                            <w:r>
                              <w:rPr>
                                <w:rFonts w:asciiTheme="minorHAnsi" w:hAnsiTheme="minorHAnsi" w:cstheme="minorHAnsi"/>
                              </w:rPr>
                              <w:t xml:space="preserve"> –number of live births in NHS hospitals</w:t>
                            </w:r>
                          </w:p>
                          <w:p w:rsidR="00E731C7" w:rsidRPr="007C10B1" w:rsidRDefault="00E731C7" w:rsidP="00E4383A">
                            <w:pPr>
                              <w:spacing w:line="360" w:lineRule="auto"/>
                              <w:rPr>
                                <w:rFonts w:asciiTheme="minorHAnsi" w:hAnsiTheme="minorHAnsi" w:cstheme="minorHAnsi"/>
                              </w:rPr>
                            </w:pPr>
                            <w:r w:rsidRPr="006B5536">
                              <w:rPr>
                                <w:rFonts w:asciiTheme="minorHAnsi" w:hAnsiTheme="minorHAnsi" w:cstheme="minorHAnsi"/>
                                <w:b/>
                              </w:rPr>
                              <w:t>General Fertility Rate (GFR)</w:t>
                            </w:r>
                            <w:r>
                              <w:rPr>
                                <w:rFonts w:asciiTheme="minorHAnsi" w:hAnsiTheme="minorHAnsi" w:cstheme="minorHAnsi"/>
                              </w:rPr>
                              <w:t xml:space="preserve"> – Number of live births per 1,000women aged 15-44</w:t>
                            </w:r>
                          </w:p>
                          <w:p w:rsidR="00E731C7" w:rsidRDefault="00E73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5pt;margin-top:10.95pt;width:436.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" fillcolor="#f2f2f2 [3052]" stroked="f">
                <v:textbox>
                  <w:txbxContent>
                    <w:p w:rsidR="00E731C7" w:rsidRDefault="00E731C7" w:rsidP="00E4383A">
                      <w:pPr>
                        <w:spacing w:line="360" w:lineRule="auto"/>
                        <w:rPr>
                          <w:rFonts w:asciiTheme="minorHAnsi" w:hAnsiTheme="minorHAnsi" w:cstheme="minorHAnsi"/>
                        </w:rPr>
                      </w:pPr>
                      <w:r w:rsidRPr="006B5536">
                        <w:rPr>
                          <w:rFonts w:asciiTheme="minorHAnsi" w:hAnsiTheme="minorHAnsi" w:cstheme="minorHAnsi"/>
                          <w:b/>
                        </w:rPr>
                        <w:t>Live births</w:t>
                      </w:r>
                      <w:r>
                        <w:rPr>
                          <w:rFonts w:asciiTheme="minorHAnsi" w:hAnsiTheme="minorHAnsi" w:cstheme="minorHAnsi"/>
                        </w:rPr>
                        <w:t xml:space="preserve"> –number of live births in NHS hospitals</w:t>
                      </w:r>
                    </w:p>
                    <w:p w:rsidR="00E731C7" w:rsidRPr="007C10B1" w:rsidRDefault="00E731C7" w:rsidP="00E4383A">
                      <w:pPr>
                        <w:spacing w:line="360" w:lineRule="auto"/>
                        <w:rPr>
                          <w:rFonts w:asciiTheme="minorHAnsi" w:hAnsiTheme="minorHAnsi" w:cstheme="minorHAnsi"/>
                        </w:rPr>
                      </w:pPr>
                      <w:r w:rsidRPr="006B5536">
                        <w:rPr>
                          <w:rFonts w:asciiTheme="minorHAnsi" w:hAnsiTheme="minorHAnsi" w:cstheme="minorHAnsi"/>
                          <w:b/>
                        </w:rPr>
                        <w:t>General Fertility Rate (GFR)</w:t>
                      </w:r>
                      <w:r>
                        <w:rPr>
                          <w:rFonts w:asciiTheme="minorHAnsi" w:hAnsiTheme="minorHAnsi" w:cstheme="minorHAnsi"/>
                        </w:rPr>
                        <w:t xml:space="preserve"> – Number of live births per 1,000women aged 15-44</w:t>
                      </w:r>
                    </w:p>
                    <w:p w:rsidR="00E731C7" w:rsidRDefault="00E731C7"/>
                  </w:txbxContent>
                </v:textbox>
              </v:shape>
            </w:pict>
          </mc:Fallback>
        </mc:AlternateContent>
      </w:r>
    </w:p>
    <w:p w:rsidR="00E4383A" w:rsidRPr="003637D0" w:rsidRDefault="00E4383A" w:rsidP="00960896">
      <w:pPr>
        <w:rPr>
          <w:rFonts w:asciiTheme="minorHAnsi" w:hAnsiTheme="minorHAnsi" w:cstheme="minorHAnsi"/>
        </w:rPr>
      </w:pPr>
    </w:p>
    <w:p w:rsidR="00E4383A" w:rsidRPr="003637D0" w:rsidRDefault="00E4383A" w:rsidP="00960896">
      <w:pPr>
        <w:rPr>
          <w:rFonts w:asciiTheme="minorHAnsi" w:hAnsiTheme="minorHAnsi" w:cstheme="minorHAnsi"/>
        </w:rPr>
      </w:pPr>
    </w:p>
    <w:p w:rsidR="00960896" w:rsidRPr="003637D0" w:rsidRDefault="00960896" w:rsidP="00960896">
      <w:pPr>
        <w:rPr>
          <w:rFonts w:asciiTheme="minorHAnsi" w:hAnsiTheme="minorHAnsi" w:cstheme="minorHAnsi"/>
        </w:rPr>
      </w:pPr>
    </w:p>
    <w:p w:rsidR="00292893" w:rsidRDefault="00292893" w:rsidP="00960896">
      <w:pPr>
        <w:rPr>
          <w:rFonts w:asciiTheme="minorHAnsi" w:hAnsiTheme="minorHAnsi" w:cstheme="minorHAnsi"/>
        </w:rPr>
      </w:pPr>
    </w:p>
    <w:p w:rsidR="00F11C3A" w:rsidRPr="003637D0" w:rsidRDefault="00F11C3A" w:rsidP="00960896">
      <w:pPr>
        <w:rPr>
          <w:rFonts w:asciiTheme="minorHAnsi" w:hAnsiTheme="minorHAnsi" w:cstheme="minorHAnsi"/>
        </w:rPr>
      </w:pPr>
    </w:p>
    <w:p w:rsidR="00292893" w:rsidRPr="003637D0" w:rsidRDefault="004856C1" w:rsidP="00960896">
      <w:pPr>
        <w:rPr>
          <w:rFonts w:asciiTheme="minorHAnsi" w:hAnsiTheme="minorHAnsi" w:cstheme="minorHAnsi"/>
          <w:b/>
        </w:rPr>
      </w:pPr>
      <w:r>
        <w:rPr>
          <w:rFonts w:asciiTheme="minorHAnsi" w:hAnsiTheme="minorHAnsi" w:cstheme="minorHAnsi"/>
          <w:b/>
        </w:rPr>
        <w:t>Table 18</w:t>
      </w:r>
      <w:r w:rsidR="00292893" w:rsidRPr="003637D0">
        <w:rPr>
          <w:rFonts w:asciiTheme="minorHAnsi" w:hAnsiTheme="minorHAnsi" w:cstheme="minorHAnsi"/>
          <w:b/>
        </w:rPr>
        <w:t xml:space="preserve"> Number of births and fertility rates at district level</w:t>
      </w:r>
    </w:p>
    <w:p w:rsidR="00E4383A" w:rsidRPr="003637D0" w:rsidRDefault="00E4383A" w:rsidP="00960896">
      <w:pPr>
        <w:rPr>
          <w:rFonts w:asciiTheme="minorHAnsi" w:hAnsiTheme="minorHAnsi" w:cstheme="minorHAnsi"/>
        </w:rPr>
      </w:pPr>
    </w:p>
    <w:tbl>
      <w:tblPr>
        <w:tblW w:w="8547" w:type="dxa"/>
        <w:tblLook w:val="04A0" w:firstRow="1" w:lastRow="0" w:firstColumn="1" w:lastColumn="0" w:noHBand="0" w:noVBand="1"/>
      </w:tblPr>
      <w:tblGrid>
        <w:gridCol w:w="2849"/>
        <w:gridCol w:w="2849"/>
        <w:gridCol w:w="2849"/>
      </w:tblGrid>
      <w:tr w:rsidR="00F11C3A" w:rsidRPr="003637D0" w:rsidTr="00F11C3A">
        <w:trPr>
          <w:trHeight w:val="330"/>
        </w:trPr>
        <w:tc>
          <w:tcPr>
            <w:tcW w:w="284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11C3A" w:rsidRPr="003637D0" w:rsidRDefault="00F11C3A" w:rsidP="00E4383A">
            <w:pPr>
              <w:rPr>
                <w:rFonts w:asciiTheme="minorHAnsi" w:hAnsiTheme="minorHAnsi" w:cstheme="minorHAnsi"/>
                <w:b/>
                <w:bCs/>
              </w:rPr>
            </w:pPr>
            <w:r w:rsidRPr="003637D0">
              <w:rPr>
                <w:rFonts w:asciiTheme="minorHAnsi" w:hAnsiTheme="minorHAnsi" w:cstheme="minorHAnsi"/>
                <w:b/>
                <w:bCs/>
              </w:rPr>
              <w:t> </w:t>
            </w:r>
          </w:p>
        </w:tc>
        <w:tc>
          <w:tcPr>
            <w:tcW w:w="2849" w:type="dxa"/>
            <w:tcBorders>
              <w:top w:val="single" w:sz="4" w:space="0" w:color="auto"/>
              <w:left w:val="nil"/>
              <w:bottom w:val="single" w:sz="4" w:space="0" w:color="auto"/>
              <w:right w:val="single" w:sz="4" w:space="0" w:color="auto"/>
            </w:tcBorders>
            <w:shd w:val="clear" w:color="000000" w:fill="F2F2F2"/>
            <w:noWrap/>
            <w:vAlign w:val="bottom"/>
            <w:hideMark/>
          </w:tcPr>
          <w:p w:rsidR="00F11C3A" w:rsidRPr="003637D0" w:rsidRDefault="00F11C3A" w:rsidP="00292893">
            <w:pPr>
              <w:jc w:val="center"/>
              <w:rPr>
                <w:rFonts w:asciiTheme="minorHAnsi" w:hAnsiTheme="minorHAnsi" w:cstheme="minorHAnsi"/>
                <w:b/>
                <w:bCs/>
              </w:rPr>
            </w:pPr>
            <w:r w:rsidRPr="003637D0">
              <w:rPr>
                <w:rFonts w:asciiTheme="minorHAnsi" w:hAnsiTheme="minorHAnsi" w:cstheme="minorHAnsi"/>
                <w:b/>
                <w:bCs/>
              </w:rPr>
              <w:t>Births (2012)</w:t>
            </w:r>
          </w:p>
        </w:tc>
        <w:tc>
          <w:tcPr>
            <w:tcW w:w="2849" w:type="dxa"/>
            <w:tcBorders>
              <w:top w:val="single" w:sz="4" w:space="0" w:color="auto"/>
              <w:left w:val="nil"/>
              <w:bottom w:val="single" w:sz="4" w:space="0" w:color="auto"/>
              <w:right w:val="single" w:sz="4" w:space="0" w:color="auto"/>
            </w:tcBorders>
            <w:shd w:val="clear" w:color="000000" w:fill="F2F2F2"/>
            <w:noWrap/>
            <w:vAlign w:val="bottom"/>
            <w:hideMark/>
          </w:tcPr>
          <w:p w:rsidR="00F11C3A" w:rsidRPr="003637D0" w:rsidRDefault="00F11C3A" w:rsidP="00292893">
            <w:pPr>
              <w:jc w:val="center"/>
              <w:rPr>
                <w:rFonts w:asciiTheme="minorHAnsi" w:hAnsiTheme="minorHAnsi" w:cstheme="minorHAnsi"/>
                <w:b/>
                <w:bCs/>
              </w:rPr>
            </w:pPr>
            <w:r w:rsidRPr="003637D0">
              <w:rPr>
                <w:rFonts w:asciiTheme="minorHAnsi" w:hAnsiTheme="minorHAnsi" w:cstheme="minorHAnsi"/>
                <w:b/>
                <w:bCs/>
              </w:rPr>
              <w:t>GFR (2011)</w:t>
            </w:r>
          </w:p>
        </w:tc>
      </w:tr>
      <w:tr w:rsidR="00F11C3A" w:rsidRPr="003637D0" w:rsidTr="00F11C3A">
        <w:trPr>
          <w:trHeight w:val="33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F11C3A" w:rsidRPr="003637D0" w:rsidRDefault="00F11C3A" w:rsidP="00E4383A">
            <w:pPr>
              <w:rPr>
                <w:rFonts w:asciiTheme="minorHAnsi" w:hAnsiTheme="minorHAnsi" w:cstheme="minorHAnsi"/>
              </w:rPr>
            </w:pPr>
            <w:r w:rsidRPr="003637D0">
              <w:rPr>
                <w:rFonts w:asciiTheme="minorHAnsi" w:hAnsiTheme="minorHAnsi" w:cstheme="minorHAnsi"/>
              </w:rPr>
              <w:t>Adur</w:t>
            </w:r>
          </w:p>
        </w:tc>
        <w:tc>
          <w:tcPr>
            <w:tcW w:w="2849" w:type="dxa"/>
            <w:tcBorders>
              <w:top w:val="nil"/>
              <w:left w:val="nil"/>
              <w:bottom w:val="single" w:sz="4" w:space="0" w:color="auto"/>
              <w:right w:val="single" w:sz="4" w:space="0" w:color="auto"/>
            </w:tcBorders>
            <w:shd w:val="clear" w:color="auto" w:fill="auto"/>
            <w:vAlign w:val="bottom"/>
            <w:hideMark/>
          </w:tcPr>
          <w:p w:rsidR="00F11C3A" w:rsidRPr="003637D0" w:rsidRDefault="00F11C3A">
            <w:pPr>
              <w:jc w:val="right"/>
              <w:rPr>
                <w:rFonts w:asciiTheme="minorHAnsi" w:eastAsiaTheme="minorHAnsi" w:hAnsiTheme="minorHAnsi" w:cstheme="minorHAnsi"/>
                <w:color w:val="000000"/>
              </w:rPr>
            </w:pPr>
            <w:r w:rsidRPr="003637D0">
              <w:rPr>
                <w:rFonts w:asciiTheme="minorHAnsi" w:hAnsiTheme="minorHAnsi" w:cstheme="minorHAnsi"/>
                <w:color w:val="000000"/>
              </w:rPr>
              <w:t>716</w:t>
            </w:r>
          </w:p>
        </w:tc>
        <w:tc>
          <w:tcPr>
            <w:tcW w:w="2849" w:type="dxa"/>
            <w:tcBorders>
              <w:top w:val="nil"/>
              <w:left w:val="nil"/>
              <w:bottom w:val="single" w:sz="4" w:space="0" w:color="auto"/>
              <w:right w:val="single" w:sz="4" w:space="0" w:color="auto"/>
            </w:tcBorders>
            <w:shd w:val="clear" w:color="auto" w:fill="auto"/>
            <w:noWrap/>
            <w:vAlign w:val="bottom"/>
          </w:tcPr>
          <w:p w:rsidR="00F11C3A" w:rsidRPr="00E731C7" w:rsidRDefault="00F11C3A">
            <w:pPr>
              <w:jc w:val="right"/>
              <w:rPr>
                <w:rFonts w:asciiTheme="minorHAnsi" w:hAnsiTheme="minorHAnsi" w:cstheme="minorHAnsi"/>
                <w:sz w:val="24"/>
                <w:szCs w:val="24"/>
              </w:rPr>
            </w:pPr>
            <w:r w:rsidRPr="00E731C7">
              <w:rPr>
                <w:rFonts w:asciiTheme="minorHAnsi" w:hAnsiTheme="minorHAnsi" w:cstheme="minorHAnsi"/>
              </w:rPr>
              <w:t>65.5</w:t>
            </w:r>
          </w:p>
        </w:tc>
      </w:tr>
      <w:tr w:rsidR="00F11C3A" w:rsidRPr="003637D0" w:rsidTr="00F11C3A">
        <w:trPr>
          <w:trHeight w:val="33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F11C3A" w:rsidRPr="003637D0" w:rsidRDefault="00F11C3A" w:rsidP="00E4383A">
            <w:pPr>
              <w:rPr>
                <w:rFonts w:asciiTheme="minorHAnsi" w:hAnsiTheme="minorHAnsi" w:cstheme="minorHAnsi"/>
              </w:rPr>
            </w:pPr>
            <w:r w:rsidRPr="003637D0">
              <w:rPr>
                <w:rFonts w:asciiTheme="minorHAnsi" w:hAnsiTheme="minorHAnsi" w:cstheme="minorHAnsi"/>
              </w:rPr>
              <w:t>Arun</w:t>
            </w:r>
          </w:p>
        </w:tc>
        <w:tc>
          <w:tcPr>
            <w:tcW w:w="2849" w:type="dxa"/>
            <w:tcBorders>
              <w:top w:val="nil"/>
              <w:left w:val="nil"/>
              <w:bottom w:val="single" w:sz="4" w:space="0" w:color="auto"/>
              <w:right w:val="single" w:sz="4" w:space="0" w:color="auto"/>
            </w:tcBorders>
            <w:shd w:val="clear" w:color="auto" w:fill="auto"/>
            <w:vAlign w:val="bottom"/>
            <w:hideMark/>
          </w:tcPr>
          <w:p w:rsidR="00F11C3A" w:rsidRPr="003637D0" w:rsidRDefault="00F11C3A">
            <w:pPr>
              <w:jc w:val="right"/>
              <w:rPr>
                <w:rFonts w:asciiTheme="minorHAnsi" w:eastAsiaTheme="minorHAnsi" w:hAnsiTheme="minorHAnsi" w:cstheme="minorHAnsi"/>
                <w:color w:val="000000"/>
              </w:rPr>
            </w:pPr>
            <w:r w:rsidRPr="003637D0">
              <w:rPr>
                <w:rFonts w:asciiTheme="minorHAnsi" w:hAnsiTheme="minorHAnsi" w:cstheme="minorHAnsi"/>
                <w:color w:val="000000"/>
              </w:rPr>
              <w:t>1,599</w:t>
            </w:r>
          </w:p>
        </w:tc>
        <w:tc>
          <w:tcPr>
            <w:tcW w:w="2849" w:type="dxa"/>
            <w:tcBorders>
              <w:top w:val="nil"/>
              <w:left w:val="nil"/>
              <w:bottom w:val="single" w:sz="4" w:space="0" w:color="auto"/>
              <w:right w:val="single" w:sz="4" w:space="0" w:color="auto"/>
            </w:tcBorders>
            <w:shd w:val="clear" w:color="auto" w:fill="auto"/>
            <w:noWrap/>
            <w:vAlign w:val="bottom"/>
          </w:tcPr>
          <w:p w:rsidR="00F11C3A" w:rsidRPr="00E731C7" w:rsidRDefault="00F11C3A">
            <w:pPr>
              <w:jc w:val="right"/>
              <w:rPr>
                <w:rFonts w:asciiTheme="minorHAnsi" w:hAnsiTheme="minorHAnsi" w:cstheme="minorHAnsi"/>
                <w:sz w:val="24"/>
                <w:szCs w:val="24"/>
              </w:rPr>
            </w:pPr>
            <w:r w:rsidRPr="00E731C7">
              <w:rPr>
                <w:rFonts w:asciiTheme="minorHAnsi" w:hAnsiTheme="minorHAnsi" w:cstheme="minorHAnsi"/>
              </w:rPr>
              <w:t>65.7</w:t>
            </w:r>
          </w:p>
        </w:tc>
      </w:tr>
      <w:tr w:rsidR="00F11C3A" w:rsidRPr="003637D0" w:rsidTr="00F11C3A">
        <w:trPr>
          <w:trHeight w:val="33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F11C3A" w:rsidRPr="003637D0" w:rsidRDefault="00F11C3A" w:rsidP="00E4383A">
            <w:pPr>
              <w:rPr>
                <w:rFonts w:asciiTheme="minorHAnsi" w:hAnsiTheme="minorHAnsi" w:cstheme="minorHAnsi"/>
              </w:rPr>
            </w:pPr>
            <w:r w:rsidRPr="003637D0">
              <w:rPr>
                <w:rFonts w:asciiTheme="minorHAnsi" w:hAnsiTheme="minorHAnsi" w:cstheme="minorHAnsi"/>
              </w:rPr>
              <w:t>Chichester</w:t>
            </w:r>
          </w:p>
        </w:tc>
        <w:tc>
          <w:tcPr>
            <w:tcW w:w="2849" w:type="dxa"/>
            <w:tcBorders>
              <w:top w:val="nil"/>
              <w:left w:val="nil"/>
              <w:bottom w:val="single" w:sz="4" w:space="0" w:color="auto"/>
              <w:right w:val="single" w:sz="4" w:space="0" w:color="auto"/>
            </w:tcBorders>
            <w:shd w:val="clear" w:color="auto" w:fill="auto"/>
            <w:vAlign w:val="bottom"/>
            <w:hideMark/>
          </w:tcPr>
          <w:p w:rsidR="00F11C3A" w:rsidRPr="003637D0" w:rsidRDefault="00F11C3A">
            <w:pPr>
              <w:jc w:val="right"/>
              <w:rPr>
                <w:rFonts w:asciiTheme="minorHAnsi" w:eastAsiaTheme="minorHAnsi" w:hAnsiTheme="minorHAnsi" w:cstheme="minorHAnsi"/>
                <w:color w:val="000000"/>
              </w:rPr>
            </w:pPr>
            <w:r w:rsidRPr="003637D0">
              <w:rPr>
                <w:rFonts w:asciiTheme="minorHAnsi" w:hAnsiTheme="minorHAnsi" w:cstheme="minorHAnsi"/>
                <w:color w:val="000000"/>
              </w:rPr>
              <w:t>997</w:t>
            </w:r>
          </w:p>
        </w:tc>
        <w:tc>
          <w:tcPr>
            <w:tcW w:w="2849" w:type="dxa"/>
            <w:tcBorders>
              <w:top w:val="nil"/>
              <w:left w:val="nil"/>
              <w:bottom w:val="single" w:sz="4" w:space="0" w:color="auto"/>
              <w:right w:val="single" w:sz="4" w:space="0" w:color="auto"/>
            </w:tcBorders>
            <w:shd w:val="clear" w:color="auto" w:fill="auto"/>
            <w:noWrap/>
            <w:vAlign w:val="bottom"/>
          </w:tcPr>
          <w:p w:rsidR="00F11C3A" w:rsidRPr="00E731C7" w:rsidRDefault="00F11C3A">
            <w:pPr>
              <w:jc w:val="right"/>
              <w:rPr>
                <w:rFonts w:asciiTheme="minorHAnsi" w:hAnsiTheme="minorHAnsi" w:cstheme="minorHAnsi"/>
                <w:sz w:val="24"/>
                <w:szCs w:val="24"/>
              </w:rPr>
            </w:pPr>
            <w:r w:rsidRPr="00E731C7">
              <w:rPr>
                <w:rFonts w:asciiTheme="minorHAnsi" w:hAnsiTheme="minorHAnsi" w:cstheme="minorHAnsi"/>
              </w:rPr>
              <w:t>53.5</w:t>
            </w:r>
          </w:p>
        </w:tc>
      </w:tr>
      <w:tr w:rsidR="00F11C3A" w:rsidRPr="003637D0" w:rsidTr="00F11C3A">
        <w:trPr>
          <w:trHeight w:val="33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F11C3A" w:rsidRPr="003637D0" w:rsidRDefault="00F11C3A" w:rsidP="00E4383A">
            <w:pPr>
              <w:rPr>
                <w:rFonts w:asciiTheme="minorHAnsi" w:hAnsiTheme="minorHAnsi" w:cstheme="minorHAnsi"/>
              </w:rPr>
            </w:pPr>
            <w:r w:rsidRPr="003637D0">
              <w:rPr>
                <w:rFonts w:asciiTheme="minorHAnsi" w:hAnsiTheme="minorHAnsi" w:cstheme="minorHAnsi"/>
              </w:rPr>
              <w:t>Crawley</w:t>
            </w:r>
          </w:p>
        </w:tc>
        <w:tc>
          <w:tcPr>
            <w:tcW w:w="2849" w:type="dxa"/>
            <w:tcBorders>
              <w:top w:val="nil"/>
              <w:left w:val="nil"/>
              <w:bottom w:val="single" w:sz="4" w:space="0" w:color="auto"/>
              <w:right w:val="single" w:sz="4" w:space="0" w:color="auto"/>
            </w:tcBorders>
            <w:shd w:val="clear" w:color="auto" w:fill="auto"/>
            <w:vAlign w:val="bottom"/>
            <w:hideMark/>
          </w:tcPr>
          <w:p w:rsidR="00F11C3A" w:rsidRPr="003637D0" w:rsidRDefault="00F11C3A">
            <w:pPr>
              <w:jc w:val="right"/>
              <w:rPr>
                <w:rFonts w:asciiTheme="minorHAnsi" w:eastAsiaTheme="minorHAnsi" w:hAnsiTheme="minorHAnsi" w:cstheme="minorHAnsi"/>
                <w:color w:val="000000"/>
              </w:rPr>
            </w:pPr>
            <w:r w:rsidRPr="003637D0">
              <w:rPr>
                <w:rFonts w:asciiTheme="minorHAnsi" w:hAnsiTheme="minorHAnsi" w:cstheme="minorHAnsi"/>
                <w:color w:val="000000"/>
              </w:rPr>
              <w:t>1,617</w:t>
            </w:r>
          </w:p>
        </w:tc>
        <w:tc>
          <w:tcPr>
            <w:tcW w:w="2849" w:type="dxa"/>
            <w:tcBorders>
              <w:top w:val="nil"/>
              <w:left w:val="nil"/>
              <w:bottom w:val="single" w:sz="4" w:space="0" w:color="auto"/>
              <w:right w:val="single" w:sz="4" w:space="0" w:color="auto"/>
            </w:tcBorders>
            <w:shd w:val="clear" w:color="auto" w:fill="auto"/>
            <w:noWrap/>
            <w:vAlign w:val="bottom"/>
          </w:tcPr>
          <w:p w:rsidR="00F11C3A" w:rsidRPr="00E731C7" w:rsidRDefault="00F11C3A">
            <w:pPr>
              <w:jc w:val="right"/>
              <w:rPr>
                <w:rFonts w:asciiTheme="minorHAnsi" w:hAnsiTheme="minorHAnsi" w:cstheme="minorHAnsi"/>
                <w:sz w:val="24"/>
                <w:szCs w:val="24"/>
              </w:rPr>
            </w:pPr>
            <w:r w:rsidRPr="00E731C7">
              <w:rPr>
                <w:rFonts w:asciiTheme="minorHAnsi" w:hAnsiTheme="minorHAnsi" w:cstheme="minorHAnsi"/>
              </w:rPr>
              <w:t>68.2</w:t>
            </w:r>
          </w:p>
        </w:tc>
      </w:tr>
      <w:tr w:rsidR="00F11C3A" w:rsidRPr="003637D0" w:rsidTr="00F11C3A">
        <w:trPr>
          <w:trHeight w:val="33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F11C3A" w:rsidRPr="003637D0" w:rsidRDefault="00F11C3A" w:rsidP="00E4383A">
            <w:pPr>
              <w:rPr>
                <w:rFonts w:asciiTheme="minorHAnsi" w:hAnsiTheme="minorHAnsi" w:cstheme="minorHAnsi"/>
              </w:rPr>
            </w:pPr>
            <w:r w:rsidRPr="003637D0">
              <w:rPr>
                <w:rFonts w:asciiTheme="minorHAnsi" w:hAnsiTheme="minorHAnsi" w:cstheme="minorHAnsi"/>
              </w:rPr>
              <w:t xml:space="preserve">Horsham </w:t>
            </w:r>
          </w:p>
        </w:tc>
        <w:tc>
          <w:tcPr>
            <w:tcW w:w="2849" w:type="dxa"/>
            <w:tcBorders>
              <w:top w:val="nil"/>
              <w:left w:val="nil"/>
              <w:bottom w:val="single" w:sz="4" w:space="0" w:color="auto"/>
              <w:right w:val="single" w:sz="4" w:space="0" w:color="auto"/>
            </w:tcBorders>
            <w:shd w:val="clear" w:color="auto" w:fill="auto"/>
            <w:vAlign w:val="bottom"/>
            <w:hideMark/>
          </w:tcPr>
          <w:p w:rsidR="00F11C3A" w:rsidRPr="003637D0" w:rsidRDefault="00F11C3A">
            <w:pPr>
              <w:jc w:val="right"/>
              <w:rPr>
                <w:rFonts w:asciiTheme="minorHAnsi" w:eastAsiaTheme="minorHAnsi" w:hAnsiTheme="minorHAnsi" w:cstheme="minorHAnsi"/>
                <w:color w:val="000000"/>
              </w:rPr>
            </w:pPr>
            <w:r w:rsidRPr="003637D0">
              <w:rPr>
                <w:rFonts w:asciiTheme="minorHAnsi" w:hAnsiTheme="minorHAnsi" w:cstheme="minorHAnsi"/>
                <w:color w:val="000000"/>
              </w:rPr>
              <w:t>1,268</w:t>
            </w:r>
          </w:p>
        </w:tc>
        <w:tc>
          <w:tcPr>
            <w:tcW w:w="2849" w:type="dxa"/>
            <w:tcBorders>
              <w:top w:val="nil"/>
              <w:left w:val="nil"/>
              <w:bottom w:val="single" w:sz="4" w:space="0" w:color="auto"/>
              <w:right w:val="single" w:sz="4" w:space="0" w:color="auto"/>
            </w:tcBorders>
            <w:shd w:val="clear" w:color="auto" w:fill="auto"/>
            <w:noWrap/>
            <w:vAlign w:val="bottom"/>
          </w:tcPr>
          <w:p w:rsidR="00F11C3A" w:rsidRPr="00E731C7" w:rsidRDefault="00F11C3A">
            <w:pPr>
              <w:jc w:val="right"/>
              <w:rPr>
                <w:rFonts w:asciiTheme="minorHAnsi" w:hAnsiTheme="minorHAnsi" w:cstheme="minorHAnsi"/>
                <w:sz w:val="24"/>
                <w:szCs w:val="24"/>
              </w:rPr>
            </w:pPr>
            <w:r w:rsidRPr="00E731C7">
              <w:rPr>
                <w:rFonts w:asciiTheme="minorHAnsi" w:hAnsiTheme="minorHAnsi" w:cstheme="minorHAnsi"/>
              </w:rPr>
              <w:t>55.8</w:t>
            </w:r>
          </w:p>
        </w:tc>
      </w:tr>
      <w:tr w:rsidR="00F11C3A" w:rsidRPr="003637D0" w:rsidTr="00F11C3A">
        <w:trPr>
          <w:trHeight w:val="33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F11C3A" w:rsidRPr="003637D0" w:rsidRDefault="00F11C3A" w:rsidP="00E4383A">
            <w:pPr>
              <w:rPr>
                <w:rFonts w:asciiTheme="minorHAnsi" w:hAnsiTheme="minorHAnsi" w:cstheme="minorHAnsi"/>
              </w:rPr>
            </w:pPr>
            <w:r w:rsidRPr="003637D0">
              <w:rPr>
                <w:rFonts w:asciiTheme="minorHAnsi" w:hAnsiTheme="minorHAnsi" w:cstheme="minorHAnsi"/>
              </w:rPr>
              <w:t>Mid Sussex</w:t>
            </w:r>
          </w:p>
        </w:tc>
        <w:tc>
          <w:tcPr>
            <w:tcW w:w="2849" w:type="dxa"/>
            <w:tcBorders>
              <w:top w:val="nil"/>
              <w:left w:val="nil"/>
              <w:bottom w:val="single" w:sz="4" w:space="0" w:color="auto"/>
              <w:right w:val="single" w:sz="4" w:space="0" w:color="auto"/>
            </w:tcBorders>
            <w:shd w:val="clear" w:color="auto" w:fill="auto"/>
            <w:vAlign w:val="bottom"/>
            <w:hideMark/>
          </w:tcPr>
          <w:p w:rsidR="00F11C3A" w:rsidRPr="003637D0" w:rsidRDefault="00F11C3A">
            <w:pPr>
              <w:jc w:val="right"/>
              <w:rPr>
                <w:rFonts w:asciiTheme="minorHAnsi" w:eastAsiaTheme="minorHAnsi" w:hAnsiTheme="minorHAnsi" w:cstheme="minorHAnsi"/>
                <w:color w:val="000000"/>
              </w:rPr>
            </w:pPr>
            <w:r w:rsidRPr="003637D0">
              <w:rPr>
                <w:rFonts w:asciiTheme="minorHAnsi" w:hAnsiTheme="minorHAnsi" w:cstheme="minorHAnsi"/>
                <w:color w:val="000000"/>
              </w:rPr>
              <w:t>1,523</w:t>
            </w:r>
          </w:p>
        </w:tc>
        <w:tc>
          <w:tcPr>
            <w:tcW w:w="2849" w:type="dxa"/>
            <w:tcBorders>
              <w:top w:val="nil"/>
              <w:left w:val="nil"/>
              <w:bottom w:val="single" w:sz="4" w:space="0" w:color="auto"/>
              <w:right w:val="single" w:sz="4" w:space="0" w:color="auto"/>
            </w:tcBorders>
            <w:shd w:val="clear" w:color="auto" w:fill="auto"/>
            <w:noWrap/>
            <w:vAlign w:val="bottom"/>
          </w:tcPr>
          <w:p w:rsidR="00F11C3A" w:rsidRPr="00E731C7" w:rsidRDefault="00F11C3A">
            <w:pPr>
              <w:jc w:val="right"/>
              <w:rPr>
                <w:rFonts w:asciiTheme="minorHAnsi" w:hAnsiTheme="minorHAnsi" w:cstheme="minorHAnsi"/>
                <w:sz w:val="24"/>
                <w:szCs w:val="24"/>
              </w:rPr>
            </w:pPr>
            <w:r w:rsidRPr="00E731C7">
              <w:rPr>
                <w:rFonts w:asciiTheme="minorHAnsi" w:hAnsiTheme="minorHAnsi" w:cstheme="minorHAnsi"/>
              </w:rPr>
              <w:t>60.0</w:t>
            </w:r>
          </w:p>
        </w:tc>
      </w:tr>
      <w:tr w:rsidR="00F11C3A" w:rsidRPr="003637D0" w:rsidTr="00F11C3A">
        <w:trPr>
          <w:trHeight w:val="33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F11C3A" w:rsidRPr="003637D0" w:rsidRDefault="00F11C3A" w:rsidP="00E4383A">
            <w:pPr>
              <w:rPr>
                <w:rFonts w:asciiTheme="minorHAnsi" w:hAnsiTheme="minorHAnsi" w:cstheme="minorHAnsi"/>
              </w:rPr>
            </w:pPr>
            <w:r w:rsidRPr="003637D0">
              <w:rPr>
                <w:rFonts w:asciiTheme="minorHAnsi" w:hAnsiTheme="minorHAnsi" w:cstheme="minorHAnsi"/>
              </w:rPr>
              <w:t>Worthing</w:t>
            </w:r>
          </w:p>
        </w:tc>
        <w:tc>
          <w:tcPr>
            <w:tcW w:w="2849" w:type="dxa"/>
            <w:tcBorders>
              <w:top w:val="nil"/>
              <w:left w:val="nil"/>
              <w:bottom w:val="single" w:sz="4" w:space="0" w:color="auto"/>
              <w:right w:val="single" w:sz="4" w:space="0" w:color="auto"/>
            </w:tcBorders>
            <w:shd w:val="clear" w:color="auto" w:fill="auto"/>
            <w:vAlign w:val="bottom"/>
            <w:hideMark/>
          </w:tcPr>
          <w:p w:rsidR="00F11C3A" w:rsidRPr="003637D0" w:rsidRDefault="00F11C3A">
            <w:pPr>
              <w:jc w:val="right"/>
              <w:rPr>
                <w:rFonts w:asciiTheme="minorHAnsi" w:eastAsiaTheme="minorHAnsi" w:hAnsiTheme="minorHAnsi" w:cstheme="minorHAnsi"/>
                <w:color w:val="000000"/>
              </w:rPr>
            </w:pPr>
            <w:r w:rsidRPr="003637D0">
              <w:rPr>
                <w:rFonts w:asciiTheme="minorHAnsi" w:hAnsiTheme="minorHAnsi" w:cstheme="minorHAnsi"/>
                <w:color w:val="000000"/>
              </w:rPr>
              <w:t>1,168</w:t>
            </w:r>
          </w:p>
        </w:tc>
        <w:tc>
          <w:tcPr>
            <w:tcW w:w="2849" w:type="dxa"/>
            <w:tcBorders>
              <w:top w:val="nil"/>
              <w:left w:val="nil"/>
              <w:bottom w:val="single" w:sz="4" w:space="0" w:color="auto"/>
              <w:right w:val="single" w:sz="4" w:space="0" w:color="auto"/>
            </w:tcBorders>
            <w:shd w:val="clear" w:color="auto" w:fill="auto"/>
            <w:noWrap/>
            <w:vAlign w:val="bottom"/>
          </w:tcPr>
          <w:p w:rsidR="00F11C3A" w:rsidRPr="00E731C7" w:rsidRDefault="00F11C3A">
            <w:pPr>
              <w:jc w:val="right"/>
              <w:rPr>
                <w:rFonts w:asciiTheme="minorHAnsi" w:hAnsiTheme="minorHAnsi" w:cstheme="minorHAnsi"/>
                <w:sz w:val="24"/>
                <w:szCs w:val="24"/>
              </w:rPr>
            </w:pPr>
            <w:r w:rsidRPr="00E731C7">
              <w:rPr>
                <w:rFonts w:asciiTheme="minorHAnsi" w:hAnsiTheme="minorHAnsi" w:cstheme="minorHAnsi"/>
              </w:rPr>
              <w:t>60.0</w:t>
            </w:r>
          </w:p>
        </w:tc>
      </w:tr>
    </w:tbl>
    <w:p w:rsidR="007B4645" w:rsidRPr="00F11C3A" w:rsidRDefault="009D02AF" w:rsidP="00960896">
      <w:pPr>
        <w:rPr>
          <w:rFonts w:asciiTheme="minorHAnsi" w:hAnsiTheme="minorHAnsi" w:cstheme="minorHAnsi"/>
          <w:i/>
          <w:sz w:val="20"/>
        </w:rPr>
      </w:pPr>
      <w:r w:rsidRPr="003637D0">
        <w:rPr>
          <w:rFonts w:asciiTheme="minorHAnsi" w:hAnsiTheme="minorHAnsi" w:cstheme="minorHAnsi"/>
          <w:i/>
        </w:rPr>
        <w:t xml:space="preserve">    </w:t>
      </w:r>
      <w:r w:rsidRPr="00F11C3A">
        <w:rPr>
          <w:rFonts w:asciiTheme="minorHAnsi" w:hAnsiTheme="minorHAnsi" w:cstheme="minorHAnsi"/>
          <w:i/>
          <w:sz w:val="20"/>
        </w:rPr>
        <w:t>Source: Child Health B</w:t>
      </w:r>
      <w:r w:rsidR="00F11C3A" w:rsidRPr="00F11C3A">
        <w:rPr>
          <w:rFonts w:asciiTheme="minorHAnsi" w:hAnsiTheme="minorHAnsi" w:cstheme="minorHAnsi"/>
          <w:i/>
          <w:sz w:val="20"/>
        </w:rPr>
        <w:t xml:space="preserve">ureau(CHB) </w:t>
      </w:r>
    </w:p>
    <w:sectPr w:rsidR="007B4645" w:rsidRPr="00F11C3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91" w:rsidRDefault="00BC0C91" w:rsidP="000B5BE0">
      <w:r>
        <w:separator/>
      </w:r>
    </w:p>
  </w:endnote>
  <w:endnote w:type="continuationSeparator" w:id="0">
    <w:p w:rsidR="00BC0C91" w:rsidRDefault="00BC0C91" w:rsidP="000B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11234"/>
      <w:docPartObj>
        <w:docPartGallery w:val="Page Numbers (Bottom of Page)"/>
        <w:docPartUnique/>
      </w:docPartObj>
    </w:sdtPr>
    <w:sdtEndPr>
      <w:rPr>
        <w:noProof/>
      </w:rPr>
    </w:sdtEndPr>
    <w:sdtContent>
      <w:p w:rsidR="00E731C7" w:rsidRDefault="00E731C7">
        <w:pPr>
          <w:pStyle w:val="Footer"/>
          <w:jc w:val="center"/>
        </w:pPr>
        <w:r>
          <w:fldChar w:fldCharType="begin"/>
        </w:r>
        <w:r>
          <w:instrText xml:space="preserve"> PAGE   \* MERGEFORMAT </w:instrText>
        </w:r>
        <w:r>
          <w:fldChar w:fldCharType="separate"/>
        </w:r>
        <w:r w:rsidR="00472AA1">
          <w:rPr>
            <w:noProof/>
          </w:rPr>
          <w:t>1</w:t>
        </w:r>
        <w:r>
          <w:rPr>
            <w:noProof/>
          </w:rPr>
          <w:fldChar w:fldCharType="end"/>
        </w:r>
      </w:p>
    </w:sdtContent>
  </w:sdt>
  <w:p w:rsidR="00E731C7" w:rsidRDefault="00E73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91" w:rsidRDefault="00BC0C91" w:rsidP="000B5BE0">
      <w:r>
        <w:separator/>
      </w:r>
    </w:p>
  </w:footnote>
  <w:footnote w:type="continuationSeparator" w:id="0">
    <w:p w:rsidR="00BC0C91" w:rsidRDefault="00BC0C91" w:rsidP="000B5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D6A"/>
    <w:multiLevelType w:val="hybridMultilevel"/>
    <w:tmpl w:val="F88A8E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C425DD"/>
    <w:multiLevelType w:val="hybridMultilevel"/>
    <w:tmpl w:val="B2DE6B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C037E18"/>
    <w:multiLevelType w:val="hybridMultilevel"/>
    <w:tmpl w:val="FBFECB0E"/>
    <w:lvl w:ilvl="0" w:tplc="13DE6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80464"/>
    <w:multiLevelType w:val="hybridMultilevel"/>
    <w:tmpl w:val="4A3C319A"/>
    <w:lvl w:ilvl="0" w:tplc="08090001">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EC7DF6"/>
    <w:multiLevelType w:val="hybridMultilevel"/>
    <w:tmpl w:val="1AA44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514B2"/>
    <w:multiLevelType w:val="hybridMultilevel"/>
    <w:tmpl w:val="46604B8E"/>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6">
    <w:nsid w:val="194A6B2F"/>
    <w:multiLevelType w:val="hybridMultilevel"/>
    <w:tmpl w:val="CC821162"/>
    <w:lvl w:ilvl="0" w:tplc="5476BF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A73E9E"/>
    <w:multiLevelType w:val="hybridMultilevel"/>
    <w:tmpl w:val="01B6E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C345E6"/>
    <w:multiLevelType w:val="hybridMultilevel"/>
    <w:tmpl w:val="2CD8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3219D"/>
    <w:multiLevelType w:val="hybridMultilevel"/>
    <w:tmpl w:val="52E45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67F6F8E"/>
    <w:multiLevelType w:val="hybridMultilevel"/>
    <w:tmpl w:val="1D1AD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6358CA"/>
    <w:multiLevelType w:val="hybridMultilevel"/>
    <w:tmpl w:val="103E8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692699"/>
    <w:multiLevelType w:val="hybridMultilevel"/>
    <w:tmpl w:val="EC728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5E4CD5"/>
    <w:multiLevelType w:val="hybridMultilevel"/>
    <w:tmpl w:val="B6E4E8D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39B0C77"/>
    <w:multiLevelType w:val="hybridMultilevel"/>
    <w:tmpl w:val="C0AC01B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ADA02C9"/>
    <w:multiLevelType w:val="hybridMultilevel"/>
    <w:tmpl w:val="F2BA9042"/>
    <w:lvl w:ilvl="0" w:tplc="A50AE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9879FE"/>
    <w:multiLevelType w:val="hybridMultilevel"/>
    <w:tmpl w:val="3084A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2B4F9F"/>
    <w:multiLevelType w:val="hybridMultilevel"/>
    <w:tmpl w:val="B318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377E57"/>
    <w:multiLevelType w:val="hybridMultilevel"/>
    <w:tmpl w:val="E444825E"/>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7"/>
  </w:num>
  <w:num w:numId="5">
    <w:abstractNumId w:val="14"/>
  </w:num>
  <w:num w:numId="6">
    <w:abstractNumId w:val="1"/>
  </w:num>
  <w:num w:numId="7">
    <w:abstractNumId w:val="11"/>
  </w:num>
  <w:num w:numId="8">
    <w:abstractNumId w:val="13"/>
  </w:num>
  <w:num w:numId="9">
    <w:abstractNumId w:val="12"/>
  </w:num>
  <w:num w:numId="10">
    <w:abstractNumId w:val="10"/>
  </w:num>
  <w:num w:numId="11">
    <w:abstractNumId w:val="16"/>
  </w:num>
  <w:num w:numId="12">
    <w:abstractNumId w:val="2"/>
  </w:num>
  <w:num w:numId="13">
    <w:abstractNumId w:val="15"/>
  </w:num>
  <w:num w:numId="14">
    <w:abstractNumId w:val="8"/>
  </w:num>
  <w:num w:numId="15">
    <w:abstractNumId w:val="18"/>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A"/>
    <w:rsid w:val="00000AD9"/>
    <w:rsid w:val="00017C0B"/>
    <w:rsid w:val="00026EBE"/>
    <w:rsid w:val="00064816"/>
    <w:rsid w:val="000A10A4"/>
    <w:rsid w:val="000B3101"/>
    <w:rsid w:val="000B5BE0"/>
    <w:rsid w:val="000C3AEA"/>
    <w:rsid w:val="000F2F8B"/>
    <w:rsid w:val="00101D4E"/>
    <w:rsid w:val="00105CF2"/>
    <w:rsid w:val="001077E9"/>
    <w:rsid w:val="00113896"/>
    <w:rsid w:val="00127A55"/>
    <w:rsid w:val="00145740"/>
    <w:rsid w:val="0015747D"/>
    <w:rsid w:val="00163F70"/>
    <w:rsid w:val="001A06EE"/>
    <w:rsid w:val="001B105F"/>
    <w:rsid w:val="001E6159"/>
    <w:rsid w:val="0021052F"/>
    <w:rsid w:val="00272618"/>
    <w:rsid w:val="002905E2"/>
    <w:rsid w:val="00292893"/>
    <w:rsid w:val="002C7266"/>
    <w:rsid w:val="00340EC9"/>
    <w:rsid w:val="00345C15"/>
    <w:rsid w:val="003637D0"/>
    <w:rsid w:val="003C1F55"/>
    <w:rsid w:val="00437F84"/>
    <w:rsid w:val="004704E0"/>
    <w:rsid w:val="00472AA1"/>
    <w:rsid w:val="00474B1A"/>
    <w:rsid w:val="004771BD"/>
    <w:rsid w:val="004856C1"/>
    <w:rsid w:val="004D0547"/>
    <w:rsid w:val="00500322"/>
    <w:rsid w:val="005106B8"/>
    <w:rsid w:val="00537D1B"/>
    <w:rsid w:val="00582028"/>
    <w:rsid w:val="00592EC1"/>
    <w:rsid w:val="005C0C1A"/>
    <w:rsid w:val="005C564D"/>
    <w:rsid w:val="005D5195"/>
    <w:rsid w:val="005E638A"/>
    <w:rsid w:val="00601C43"/>
    <w:rsid w:val="00644A83"/>
    <w:rsid w:val="0064790A"/>
    <w:rsid w:val="00671D08"/>
    <w:rsid w:val="0068071B"/>
    <w:rsid w:val="006A15F4"/>
    <w:rsid w:val="006B5536"/>
    <w:rsid w:val="00706C5A"/>
    <w:rsid w:val="00717116"/>
    <w:rsid w:val="00740B13"/>
    <w:rsid w:val="007508FF"/>
    <w:rsid w:val="00751C9B"/>
    <w:rsid w:val="0078619A"/>
    <w:rsid w:val="00786D71"/>
    <w:rsid w:val="007B4645"/>
    <w:rsid w:val="007C10B1"/>
    <w:rsid w:val="007C3B51"/>
    <w:rsid w:val="007C4ABE"/>
    <w:rsid w:val="007D21AE"/>
    <w:rsid w:val="007E0E69"/>
    <w:rsid w:val="007F7A61"/>
    <w:rsid w:val="00825588"/>
    <w:rsid w:val="00827354"/>
    <w:rsid w:val="0084152F"/>
    <w:rsid w:val="00862040"/>
    <w:rsid w:val="008637D4"/>
    <w:rsid w:val="008817CE"/>
    <w:rsid w:val="00900A4D"/>
    <w:rsid w:val="009075A6"/>
    <w:rsid w:val="00960896"/>
    <w:rsid w:val="00966B5B"/>
    <w:rsid w:val="00995977"/>
    <w:rsid w:val="009D02AF"/>
    <w:rsid w:val="009F219B"/>
    <w:rsid w:val="00A61D7D"/>
    <w:rsid w:val="00A6334A"/>
    <w:rsid w:val="00A70077"/>
    <w:rsid w:val="00A91658"/>
    <w:rsid w:val="00A921E9"/>
    <w:rsid w:val="00A94C42"/>
    <w:rsid w:val="00AC0E90"/>
    <w:rsid w:val="00AF1F6C"/>
    <w:rsid w:val="00AF4BAB"/>
    <w:rsid w:val="00B0711E"/>
    <w:rsid w:val="00B168E6"/>
    <w:rsid w:val="00B26014"/>
    <w:rsid w:val="00B30FBC"/>
    <w:rsid w:val="00B92E88"/>
    <w:rsid w:val="00BC0C91"/>
    <w:rsid w:val="00BD5610"/>
    <w:rsid w:val="00BF5D46"/>
    <w:rsid w:val="00C02C67"/>
    <w:rsid w:val="00C221D3"/>
    <w:rsid w:val="00C27191"/>
    <w:rsid w:val="00C5126E"/>
    <w:rsid w:val="00C63FD5"/>
    <w:rsid w:val="00C659EE"/>
    <w:rsid w:val="00C706E4"/>
    <w:rsid w:val="00C87747"/>
    <w:rsid w:val="00CC0DE8"/>
    <w:rsid w:val="00CF4C61"/>
    <w:rsid w:val="00D54925"/>
    <w:rsid w:val="00DA2F6F"/>
    <w:rsid w:val="00DB2D04"/>
    <w:rsid w:val="00DE350F"/>
    <w:rsid w:val="00E0335D"/>
    <w:rsid w:val="00E15791"/>
    <w:rsid w:val="00E4383A"/>
    <w:rsid w:val="00E4555E"/>
    <w:rsid w:val="00E65D23"/>
    <w:rsid w:val="00E731C7"/>
    <w:rsid w:val="00E84DD1"/>
    <w:rsid w:val="00E87C9E"/>
    <w:rsid w:val="00E95622"/>
    <w:rsid w:val="00EB4C36"/>
    <w:rsid w:val="00EC75B8"/>
    <w:rsid w:val="00EE7ADA"/>
    <w:rsid w:val="00EF067F"/>
    <w:rsid w:val="00F07FF3"/>
    <w:rsid w:val="00F11C3A"/>
    <w:rsid w:val="00F30AD4"/>
    <w:rsid w:val="00F466A5"/>
    <w:rsid w:val="00F53580"/>
    <w:rsid w:val="00F712DF"/>
    <w:rsid w:val="00F72C9E"/>
    <w:rsid w:val="00FD2C8E"/>
    <w:rsid w:val="00FD7A03"/>
    <w:rsid w:val="00FE1D7D"/>
    <w:rsid w:val="00FF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1A"/>
    <w:rPr>
      <w:rFonts w:ascii="Verdana" w:eastAsia="Times New Roman" w:hAnsi="Verdana"/>
      <w:sz w:val="22"/>
      <w:szCs w:val="22"/>
    </w:rPr>
  </w:style>
  <w:style w:type="paragraph" w:styleId="Heading3">
    <w:name w:val="heading 3"/>
    <w:basedOn w:val="Normal"/>
    <w:next w:val="Normal"/>
    <w:link w:val="Heading3Char"/>
    <w:qFormat/>
    <w:rsid w:val="005C0C1A"/>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0C1A"/>
    <w:pPr>
      <w:spacing w:after="100" w:afterAutospacing="1"/>
    </w:pPr>
    <w:rPr>
      <w:rFonts w:ascii="Times New Roman" w:hAnsi="Times New Roman"/>
      <w:sz w:val="23"/>
      <w:szCs w:val="23"/>
    </w:rPr>
  </w:style>
  <w:style w:type="character" w:customStyle="1" w:styleId="Heading3Char">
    <w:name w:val="Heading 3 Char"/>
    <w:basedOn w:val="DefaultParagraphFont"/>
    <w:link w:val="Heading3"/>
    <w:rsid w:val="005C0C1A"/>
    <w:rPr>
      <w:rFonts w:ascii="Verdana" w:eastAsia="Times New Roman" w:hAnsi="Verdana"/>
      <w:b/>
      <w:bCs/>
      <w:color w:val="000000"/>
      <w:sz w:val="22"/>
      <w:szCs w:val="22"/>
    </w:rPr>
  </w:style>
  <w:style w:type="paragraph" w:styleId="ListParagraph">
    <w:name w:val="List Paragraph"/>
    <w:basedOn w:val="Normal"/>
    <w:uiPriority w:val="34"/>
    <w:qFormat/>
    <w:rsid w:val="005C0C1A"/>
    <w:pPr>
      <w:ind w:left="720"/>
      <w:contextualSpacing/>
    </w:pPr>
  </w:style>
  <w:style w:type="table" w:styleId="TableGrid">
    <w:name w:val="Table Grid"/>
    <w:basedOn w:val="TableNormal"/>
    <w:uiPriority w:val="59"/>
    <w:rsid w:val="007C4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BE0"/>
    <w:pPr>
      <w:tabs>
        <w:tab w:val="center" w:pos="4513"/>
        <w:tab w:val="right" w:pos="9026"/>
      </w:tabs>
    </w:pPr>
  </w:style>
  <w:style w:type="character" w:customStyle="1" w:styleId="HeaderChar">
    <w:name w:val="Header Char"/>
    <w:basedOn w:val="DefaultParagraphFont"/>
    <w:link w:val="Header"/>
    <w:uiPriority w:val="99"/>
    <w:rsid w:val="000B5BE0"/>
    <w:rPr>
      <w:rFonts w:ascii="Verdana" w:eastAsia="Times New Roman" w:hAnsi="Verdana"/>
      <w:sz w:val="22"/>
      <w:szCs w:val="22"/>
    </w:rPr>
  </w:style>
  <w:style w:type="paragraph" w:styleId="Footer">
    <w:name w:val="footer"/>
    <w:basedOn w:val="Normal"/>
    <w:link w:val="FooterChar"/>
    <w:uiPriority w:val="99"/>
    <w:unhideWhenUsed/>
    <w:rsid w:val="000B5BE0"/>
    <w:pPr>
      <w:tabs>
        <w:tab w:val="center" w:pos="4513"/>
        <w:tab w:val="right" w:pos="9026"/>
      </w:tabs>
    </w:pPr>
  </w:style>
  <w:style w:type="character" w:customStyle="1" w:styleId="FooterChar">
    <w:name w:val="Footer Char"/>
    <w:basedOn w:val="DefaultParagraphFont"/>
    <w:link w:val="Footer"/>
    <w:uiPriority w:val="99"/>
    <w:rsid w:val="000B5BE0"/>
    <w:rPr>
      <w:rFonts w:ascii="Verdana" w:eastAsia="Times New Roman" w:hAnsi="Verdana"/>
      <w:sz w:val="22"/>
      <w:szCs w:val="22"/>
    </w:rPr>
  </w:style>
  <w:style w:type="paragraph" w:styleId="BalloonText">
    <w:name w:val="Balloon Text"/>
    <w:basedOn w:val="Normal"/>
    <w:link w:val="BalloonTextChar"/>
    <w:uiPriority w:val="99"/>
    <w:semiHidden/>
    <w:unhideWhenUsed/>
    <w:rsid w:val="00582028"/>
    <w:rPr>
      <w:rFonts w:ascii="Tahoma" w:hAnsi="Tahoma" w:cs="Tahoma"/>
      <w:sz w:val="16"/>
      <w:szCs w:val="16"/>
    </w:rPr>
  </w:style>
  <w:style w:type="character" w:customStyle="1" w:styleId="BalloonTextChar">
    <w:name w:val="Balloon Text Char"/>
    <w:basedOn w:val="DefaultParagraphFont"/>
    <w:link w:val="BalloonText"/>
    <w:uiPriority w:val="99"/>
    <w:semiHidden/>
    <w:rsid w:val="005820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1A"/>
    <w:rPr>
      <w:rFonts w:ascii="Verdana" w:eastAsia="Times New Roman" w:hAnsi="Verdana"/>
      <w:sz w:val="22"/>
      <w:szCs w:val="22"/>
    </w:rPr>
  </w:style>
  <w:style w:type="paragraph" w:styleId="Heading3">
    <w:name w:val="heading 3"/>
    <w:basedOn w:val="Normal"/>
    <w:next w:val="Normal"/>
    <w:link w:val="Heading3Char"/>
    <w:qFormat/>
    <w:rsid w:val="005C0C1A"/>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0C1A"/>
    <w:pPr>
      <w:spacing w:after="100" w:afterAutospacing="1"/>
    </w:pPr>
    <w:rPr>
      <w:rFonts w:ascii="Times New Roman" w:hAnsi="Times New Roman"/>
      <w:sz w:val="23"/>
      <w:szCs w:val="23"/>
    </w:rPr>
  </w:style>
  <w:style w:type="character" w:customStyle="1" w:styleId="Heading3Char">
    <w:name w:val="Heading 3 Char"/>
    <w:basedOn w:val="DefaultParagraphFont"/>
    <w:link w:val="Heading3"/>
    <w:rsid w:val="005C0C1A"/>
    <w:rPr>
      <w:rFonts w:ascii="Verdana" w:eastAsia="Times New Roman" w:hAnsi="Verdana"/>
      <w:b/>
      <w:bCs/>
      <w:color w:val="000000"/>
      <w:sz w:val="22"/>
      <w:szCs w:val="22"/>
    </w:rPr>
  </w:style>
  <w:style w:type="paragraph" w:styleId="ListParagraph">
    <w:name w:val="List Paragraph"/>
    <w:basedOn w:val="Normal"/>
    <w:uiPriority w:val="34"/>
    <w:qFormat/>
    <w:rsid w:val="005C0C1A"/>
    <w:pPr>
      <w:ind w:left="720"/>
      <w:contextualSpacing/>
    </w:pPr>
  </w:style>
  <w:style w:type="table" w:styleId="TableGrid">
    <w:name w:val="Table Grid"/>
    <w:basedOn w:val="TableNormal"/>
    <w:uiPriority w:val="59"/>
    <w:rsid w:val="007C4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5BE0"/>
    <w:pPr>
      <w:tabs>
        <w:tab w:val="center" w:pos="4513"/>
        <w:tab w:val="right" w:pos="9026"/>
      </w:tabs>
    </w:pPr>
  </w:style>
  <w:style w:type="character" w:customStyle="1" w:styleId="HeaderChar">
    <w:name w:val="Header Char"/>
    <w:basedOn w:val="DefaultParagraphFont"/>
    <w:link w:val="Header"/>
    <w:uiPriority w:val="99"/>
    <w:rsid w:val="000B5BE0"/>
    <w:rPr>
      <w:rFonts w:ascii="Verdana" w:eastAsia="Times New Roman" w:hAnsi="Verdana"/>
      <w:sz w:val="22"/>
      <w:szCs w:val="22"/>
    </w:rPr>
  </w:style>
  <w:style w:type="paragraph" w:styleId="Footer">
    <w:name w:val="footer"/>
    <w:basedOn w:val="Normal"/>
    <w:link w:val="FooterChar"/>
    <w:uiPriority w:val="99"/>
    <w:unhideWhenUsed/>
    <w:rsid w:val="000B5BE0"/>
    <w:pPr>
      <w:tabs>
        <w:tab w:val="center" w:pos="4513"/>
        <w:tab w:val="right" w:pos="9026"/>
      </w:tabs>
    </w:pPr>
  </w:style>
  <w:style w:type="character" w:customStyle="1" w:styleId="FooterChar">
    <w:name w:val="Footer Char"/>
    <w:basedOn w:val="DefaultParagraphFont"/>
    <w:link w:val="Footer"/>
    <w:uiPriority w:val="99"/>
    <w:rsid w:val="000B5BE0"/>
    <w:rPr>
      <w:rFonts w:ascii="Verdana" w:eastAsia="Times New Roman" w:hAnsi="Verdana"/>
      <w:sz w:val="22"/>
      <w:szCs w:val="22"/>
    </w:rPr>
  </w:style>
  <w:style w:type="paragraph" w:styleId="BalloonText">
    <w:name w:val="Balloon Text"/>
    <w:basedOn w:val="Normal"/>
    <w:link w:val="BalloonTextChar"/>
    <w:uiPriority w:val="99"/>
    <w:semiHidden/>
    <w:unhideWhenUsed/>
    <w:rsid w:val="00582028"/>
    <w:rPr>
      <w:rFonts w:ascii="Tahoma" w:hAnsi="Tahoma" w:cs="Tahoma"/>
      <w:sz w:val="16"/>
      <w:szCs w:val="16"/>
    </w:rPr>
  </w:style>
  <w:style w:type="character" w:customStyle="1" w:styleId="BalloonTextChar">
    <w:name w:val="Balloon Text Char"/>
    <w:basedOn w:val="DefaultParagraphFont"/>
    <w:link w:val="BalloonText"/>
    <w:uiPriority w:val="99"/>
    <w:semiHidden/>
    <w:rsid w:val="005820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6184">
      <w:bodyDiv w:val="1"/>
      <w:marLeft w:val="0"/>
      <w:marRight w:val="0"/>
      <w:marTop w:val="0"/>
      <w:marBottom w:val="0"/>
      <w:divBdr>
        <w:top w:val="none" w:sz="0" w:space="0" w:color="auto"/>
        <w:left w:val="none" w:sz="0" w:space="0" w:color="auto"/>
        <w:bottom w:val="none" w:sz="0" w:space="0" w:color="auto"/>
        <w:right w:val="none" w:sz="0" w:space="0" w:color="auto"/>
      </w:divBdr>
    </w:div>
    <w:div w:id="129251100">
      <w:bodyDiv w:val="1"/>
      <w:marLeft w:val="0"/>
      <w:marRight w:val="0"/>
      <w:marTop w:val="0"/>
      <w:marBottom w:val="0"/>
      <w:divBdr>
        <w:top w:val="none" w:sz="0" w:space="0" w:color="auto"/>
        <w:left w:val="none" w:sz="0" w:space="0" w:color="auto"/>
        <w:bottom w:val="none" w:sz="0" w:space="0" w:color="auto"/>
        <w:right w:val="none" w:sz="0" w:space="0" w:color="auto"/>
      </w:divBdr>
    </w:div>
    <w:div w:id="349338380">
      <w:bodyDiv w:val="1"/>
      <w:marLeft w:val="0"/>
      <w:marRight w:val="0"/>
      <w:marTop w:val="0"/>
      <w:marBottom w:val="0"/>
      <w:divBdr>
        <w:top w:val="none" w:sz="0" w:space="0" w:color="auto"/>
        <w:left w:val="none" w:sz="0" w:space="0" w:color="auto"/>
        <w:bottom w:val="none" w:sz="0" w:space="0" w:color="auto"/>
        <w:right w:val="none" w:sz="0" w:space="0" w:color="auto"/>
      </w:divBdr>
    </w:div>
    <w:div w:id="400757800">
      <w:bodyDiv w:val="1"/>
      <w:marLeft w:val="0"/>
      <w:marRight w:val="0"/>
      <w:marTop w:val="0"/>
      <w:marBottom w:val="0"/>
      <w:divBdr>
        <w:top w:val="none" w:sz="0" w:space="0" w:color="auto"/>
        <w:left w:val="none" w:sz="0" w:space="0" w:color="auto"/>
        <w:bottom w:val="none" w:sz="0" w:space="0" w:color="auto"/>
        <w:right w:val="none" w:sz="0" w:space="0" w:color="auto"/>
      </w:divBdr>
    </w:div>
    <w:div w:id="483859995">
      <w:bodyDiv w:val="1"/>
      <w:marLeft w:val="0"/>
      <w:marRight w:val="0"/>
      <w:marTop w:val="0"/>
      <w:marBottom w:val="0"/>
      <w:divBdr>
        <w:top w:val="none" w:sz="0" w:space="0" w:color="auto"/>
        <w:left w:val="none" w:sz="0" w:space="0" w:color="auto"/>
        <w:bottom w:val="none" w:sz="0" w:space="0" w:color="auto"/>
        <w:right w:val="none" w:sz="0" w:space="0" w:color="auto"/>
      </w:divBdr>
    </w:div>
    <w:div w:id="501745935">
      <w:bodyDiv w:val="1"/>
      <w:marLeft w:val="0"/>
      <w:marRight w:val="0"/>
      <w:marTop w:val="0"/>
      <w:marBottom w:val="0"/>
      <w:divBdr>
        <w:top w:val="none" w:sz="0" w:space="0" w:color="auto"/>
        <w:left w:val="none" w:sz="0" w:space="0" w:color="auto"/>
        <w:bottom w:val="none" w:sz="0" w:space="0" w:color="auto"/>
        <w:right w:val="none" w:sz="0" w:space="0" w:color="auto"/>
      </w:divBdr>
    </w:div>
    <w:div w:id="601842556">
      <w:bodyDiv w:val="1"/>
      <w:marLeft w:val="0"/>
      <w:marRight w:val="0"/>
      <w:marTop w:val="0"/>
      <w:marBottom w:val="0"/>
      <w:divBdr>
        <w:top w:val="none" w:sz="0" w:space="0" w:color="auto"/>
        <w:left w:val="none" w:sz="0" w:space="0" w:color="auto"/>
        <w:bottom w:val="none" w:sz="0" w:space="0" w:color="auto"/>
        <w:right w:val="none" w:sz="0" w:space="0" w:color="auto"/>
      </w:divBdr>
    </w:div>
    <w:div w:id="889532913">
      <w:bodyDiv w:val="1"/>
      <w:marLeft w:val="0"/>
      <w:marRight w:val="0"/>
      <w:marTop w:val="0"/>
      <w:marBottom w:val="0"/>
      <w:divBdr>
        <w:top w:val="none" w:sz="0" w:space="0" w:color="auto"/>
        <w:left w:val="none" w:sz="0" w:space="0" w:color="auto"/>
        <w:bottom w:val="none" w:sz="0" w:space="0" w:color="auto"/>
        <w:right w:val="none" w:sz="0" w:space="0" w:color="auto"/>
      </w:divBdr>
    </w:div>
    <w:div w:id="1050567105">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84764665">
      <w:bodyDiv w:val="1"/>
      <w:marLeft w:val="0"/>
      <w:marRight w:val="0"/>
      <w:marTop w:val="0"/>
      <w:marBottom w:val="0"/>
      <w:divBdr>
        <w:top w:val="none" w:sz="0" w:space="0" w:color="auto"/>
        <w:left w:val="none" w:sz="0" w:space="0" w:color="auto"/>
        <w:bottom w:val="none" w:sz="0" w:space="0" w:color="auto"/>
        <w:right w:val="none" w:sz="0" w:space="0" w:color="auto"/>
      </w:divBdr>
    </w:div>
    <w:div w:id="1119911036">
      <w:bodyDiv w:val="1"/>
      <w:marLeft w:val="0"/>
      <w:marRight w:val="0"/>
      <w:marTop w:val="0"/>
      <w:marBottom w:val="0"/>
      <w:divBdr>
        <w:top w:val="none" w:sz="0" w:space="0" w:color="auto"/>
        <w:left w:val="none" w:sz="0" w:space="0" w:color="auto"/>
        <w:bottom w:val="none" w:sz="0" w:space="0" w:color="auto"/>
        <w:right w:val="none" w:sz="0" w:space="0" w:color="auto"/>
      </w:divBdr>
    </w:div>
    <w:div w:id="1154225677">
      <w:bodyDiv w:val="1"/>
      <w:marLeft w:val="0"/>
      <w:marRight w:val="0"/>
      <w:marTop w:val="0"/>
      <w:marBottom w:val="0"/>
      <w:divBdr>
        <w:top w:val="none" w:sz="0" w:space="0" w:color="auto"/>
        <w:left w:val="none" w:sz="0" w:space="0" w:color="auto"/>
        <w:bottom w:val="none" w:sz="0" w:space="0" w:color="auto"/>
        <w:right w:val="none" w:sz="0" w:space="0" w:color="auto"/>
      </w:divBdr>
    </w:div>
    <w:div w:id="1210729125">
      <w:bodyDiv w:val="1"/>
      <w:marLeft w:val="0"/>
      <w:marRight w:val="0"/>
      <w:marTop w:val="0"/>
      <w:marBottom w:val="0"/>
      <w:divBdr>
        <w:top w:val="none" w:sz="0" w:space="0" w:color="auto"/>
        <w:left w:val="none" w:sz="0" w:space="0" w:color="auto"/>
        <w:bottom w:val="none" w:sz="0" w:space="0" w:color="auto"/>
        <w:right w:val="none" w:sz="0" w:space="0" w:color="auto"/>
      </w:divBdr>
    </w:div>
    <w:div w:id="1245216592">
      <w:bodyDiv w:val="1"/>
      <w:marLeft w:val="0"/>
      <w:marRight w:val="0"/>
      <w:marTop w:val="0"/>
      <w:marBottom w:val="0"/>
      <w:divBdr>
        <w:top w:val="none" w:sz="0" w:space="0" w:color="auto"/>
        <w:left w:val="none" w:sz="0" w:space="0" w:color="auto"/>
        <w:bottom w:val="none" w:sz="0" w:space="0" w:color="auto"/>
        <w:right w:val="none" w:sz="0" w:space="0" w:color="auto"/>
      </w:divBdr>
    </w:div>
    <w:div w:id="1247573922">
      <w:bodyDiv w:val="1"/>
      <w:marLeft w:val="0"/>
      <w:marRight w:val="0"/>
      <w:marTop w:val="0"/>
      <w:marBottom w:val="0"/>
      <w:divBdr>
        <w:top w:val="none" w:sz="0" w:space="0" w:color="auto"/>
        <w:left w:val="none" w:sz="0" w:space="0" w:color="auto"/>
        <w:bottom w:val="none" w:sz="0" w:space="0" w:color="auto"/>
        <w:right w:val="none" w:sz="0" w:space="0" w:color="auto"/>
      </w:divBdr>
    </w:div>
    <w:div w:id="1296250606">
      <w:bodyDiv w:val="1"/>
      <w:marLeft w:val="0"/>
      <w:marRight w:val="0"/>
      <w:marTop w:val="0"/>
      <w:marBottom w:val="0"/>
      <w:divBdr>
        <w:top w:val="none" w:sz="0" w:space="0" w:color="auto"/>
        <w:left w:val="none" w:sz="0" w:space="0" w:color="auto"/>
        <w:bottom w:val="none" w:sz="0" w:space="0" w:color="auto"/>
        <w:right w:val="none" w:sz="0" w:space="0" w:color="auto"/>
      </w:divBdr>
    </w:div>
    <w:div w:id="1333871807">
      <w:bodyDiv w:val="1"/>
      <w:marLeft w:val="0"/>
      <w:marRight w:val="0"/>
      <w:marTop w:val="0"/>
      <w:marBottom w:val="0"/>
      <w:divBdr>
        <w:top w:val="none" w:sz="0" w:space="0" w:color="auto"/>
        <w:left w:val="none" w:sz="0" w:space="0" w:color="auto"/>
        <w:bottom w:val="none" w:sz="0" w:space="0" w:color="auto"/>
        <w:right w:val="none" w:sz="0" w:space="0" w:color="auto"/>
      </w:divBdr>
    </w:div>
    <w:div w:id="1547714515">
      <w:bodyDiv w:val="1"/>
      <w:marLeft w:val="0"/>
      <w:marRight w:val="0"/>
      <w:marTop w:val="0"/>
      <w:marBottom w:val="0"/>
      <w:divBdr>
        <w:top w:val="none" w:sz="0" w:space="0" w:color="auto"/>
        <w:left w:val="none" w:sz="0" w:space="0" w:color="auto"/>
        <w:bottom w:val="none" w:sz="0" w:space="0" w:color="auto"/>
        <w:right w:val="none" w:sz="0" w:space="0" w:color="auto"/>
      </w:divBdr>
    </w:div>
    <w:div w:id="1607040736">
      <w:bodyDiv w:val="1"/>
      <w:marLeft w:val="0"/>
      <w:marRight w:val="0"/>
      <w:marTop w:val="0"/>
      <w:marBottom w:val="0"/>
      <w:divBdr>
        <w:top w:val="none" w:sz="0" w:space="0" w:color="auto"/>
        <w:left w:val="none" w:sz="0" w:space="0" w:color="auto"/>
        <w:bottom w:val="none" w:sz="0" w:space="0" w:color="auto"/>
        <w:right w:val="none" w:sz="0" w:space="0" w:color="auto"/>
      </w:divBdr>
    </w:div>
    <w:div w:id="1705708381">
      <w:bodyDiv w:val="1"/>
      <w:marLeft w:val="0"/>
      <w:marRight w:val="0"/>
      <w:marTop w:val="0"/>
      <w:marBottom w:val="0"/>
      <w:divBdr>
        <w:top w:val="none" w:sz="0" w:space="0" w:color="auto"/>
        <w:left w:val="none" w:sz="0" w:space="0" w:color="auto"/>
        <w:bottom w:val="none" w:sz="0" w:space="0" w:color="auto"/>
        <w:right w:val="none" w:sz="0" w:space="0" w:color="auto"/>
      </w:divBdr>
    </w:div>
    <w:div w:id="1705908907">
      <w:bodyDiv w:val="1"/>
      <w:marLeft w:val="0"/>
      <w:marRight w:val="0"/>
      <w:marTop w:val="0"/>
      <w:marBottom w:val="0"/>
      <w:divBdr>
        <w:top w:val="none" w:sz="0" w:space="0" w:color="auto"/>
        <w:left w:val="none" w:sz="0" w:space="0" w:color="auto"/>
        <w:bottom w:val="none" w:sz="0" w:space="0" w:color="auto"/>
        <w:right w:val="none" w:sz="0" w:space="0" w:color="auto"/>
      </w:divBdr>
    </w:div>
    <w:div w:id="1748843273">
      <w:bodyDiv w:val="1"/>
      <w:marLeft w:val="0"/>
      <w:marRight w:val="0"/>
      <w:marTop w:val="0"/>
      <w:marBottom w:val="0"/>
      <w:divBdr>
        <w:top w:val="none" w:sz="0" w:space="0" w:color="auto"/>
        <w:left w:val="none" w:sz="0" w:space="0" w:color="auto"/>
        <w:bottom w:val="none" w:sz="0" w:space="0" w:color="auto"/>
        <w:right w:val="none" w:sz="0" w:space="0" w:color="auto"/>
      </w:divBdr>
    </w:div>
    <w:div w:id="1944460983">
      <w:bodyDiv w:val="1"/>
      <w:marLeft w:val="0"/>
      <w:marRight w:val="0"/>
      <w:marTop w:val="0"/>
      <w:marBottom w:val="0"/>
      <w:divBdr>
        <w:top w:val="none" w:sz="0" w:space="0" w:color="auto"/>
        <w:left w:val="none" w:sz="0" w:space="0" w:color="auto"/>
        <w:bottom w:val="none" w:sz="0" w:space="0" w:color="auto"/>
        <w:right w:val="none" w:sz="0" w:space="0" w:color="auto"/>
      </w:divBdr>
    </w:div>
    <w:div w:id="1974678697">
      <w:bodyDiv w:val="1"/>
      <w:marLeft w:val="0"/>
      <w:marRight w:val="0"/>
      <w:marTop w:val="0"/>
      <w:marBottom w:val="0"/>
      <w:divBdr>
        <w:top w:val="none" w:sz="0" w:space="0" w:color="auto"/>
        <w:left w:val="none" w:sz="0" w:space="0" w:color="auto"/>
        <w:bottom w:val="none" w:sz="0" w:space="0" w:color="auto"/>
        <w:right w:val="none" w:sz="0" w:space="0" w:color="auto"/>
      </w:divBdr>
    </w:div>
    <w:div w:id="1990135309">
      <w:bodyDiv w:val="1"/>
      <w:marLeft w:val="0"/>
      <w:marRight w:val="0"/>
      <w:marTop w:val="0"/>
      <w:marBottom w:val="0"/>
      <w:divBdr>
        <w:top w:val="none" w:sz="0" w:space="0" w:color="auto"/>
        <w:left w:val="none" w:sz="0" w:space="0" w:color="auto"/>
        <w:bottom w:val="none" w:sz="0" w:space="0" w:color="auto"/>
        <w:right w:val="none" w:sz="0" w:space="0" w:color="auto"/>
      </w:divBdr>
    </w:div>
    <w:div w:id="2108497628">
      <w:bodyDiv w:val="1"/>
      <w:marLeft w:val="0"/>
      <w:marRight w:val="0"/>
      <w:marTop w:val="0"/>
      <w:marBottom w:val="0"/>
      <w:divBdr>
        <w:top w:val="none" w:sz="0" w:space="0" w:color="auto"/>
        <w:left w:val="none" w:sz="0" w:space="0" w:color="auto"/>
        <w:bottom w:val="none" w:sz="0" w:space="0" w:color="auto"/>
        <w:right w:val="none" w:sz="0" w:space="0" w:color="auto"/>
      </w:divBdr>
    </w:div>
    <w:div w:id="21269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hinas01\~vvja8320\Documents\Vila\Vila\census%202011\copy_of_census_2001_2011_population_pyramids(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inas01\~vvja8320\Documents\Vila\Vila\census%202011\KS%20LA%20demography-ethnicity-health%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hinas01\~vvja8320\Documents\Vila\Vila\census%202011\KS%20LA%20demography-ethnicity-health%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039738553199203E-2"/>
          <c:y val="0.15843653235221425"/>
          <c:w val="0.86641814481613122"/>
          <c:h val="0.75720316760538753"/>
        </c:manualLayout>
      </c:layout>
      <c:barChart>
        <c:barDir val="bar"/>
        <c:grouping val="clustered"/>
        <c:varyColors val="0"/>
        <c:ser>
          <c:idx val="1"/>
          <c:order val="0"/>
          <c:tx>
            <c:v>England Females</c:v>
          </c:tx>
          <c:spPr>
            <a:solidFill>
              <a:srgbClr val="00FF00"/>
            </a:solidFill>
            <a:ln w="25400">
              <a:noFill/>
            </a:ln>
          </c:spPr>
          <c:invertIfNegative val="0"/>
          <c:cat>
            <c:strRef>
              <c:f>Lookups!$J$4:$J$22</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Lookups!$L$4:$L$22</c:f>
              <c:numCache>
                <c:formatCode>General</c:formatCode>
                <c:ptCount val="19"/>
                <c:pt idx="0">
                  <c:v>3.0598487587370451E-2</c:v>
                </c:pt>
                <c:pt idx="1">
                  <c:v>2.7484032296939021E-2</c:v>
                </c:pt>
                <c:pt idx="2">
                  <c:v>2.8190151241262954E-2</c:v>
                </c:pt>
                <c:pt idx="3">
                  <c:v>3.0564593878042903E-2</c:v>
                </c:pt>
                <c:pt idx="4">
                  <c:v>3.353029344420342E-2</c:v>
                </c:pt>
                <c:pt idx="5">
                  <c:v>3.448308327307785E-2</c:v>
                </c:pt>
                <c:pt idx="6">
                  <c:v>3.3213952157146301E-2</c:v>
                </c:pt>
                <c:pt idx="7">
                  <c:v>3.3266675704989153E-2</c:v>
                </c:pt>
                <c:pt idx="8">
                  <c:v>3.6898951554591469E-2</c:v>
                </c:pt>
                <c:pt idx="9">
                  <c:v>3.7019462521089418E-2</c:v>
                </c:pt>
                <c:pt idx="10">
                  <c:v>3.2455109664979512E-2</c:v>
                </c:pt>
                <c:pt idx="11">
                  <c:v>2.859687575319354E-2</c:v>
                </c:pt>
                <c:pt idx="12">
                  <c:v>3.032168896119547E-2</c:v>
                </c:pt>
                <c:pt idx="13">
                  <c:v>2.4761237647625934E-2</c:v>
                </c:pt>
                <c:pt idx="14">
                  <c:v>2.0166757049891539E-2</c:v>
                </c:pt>
                <c:pt idx="15">
                  <c:v>1.7270727886237649E-2</c:v>
                </c:pt>
                <c:pt idx="16">
                  <c:v>1.3966091226801638E-2</c:v>
                </c:pt>
                <c:pt idx="17">
                  <c:v>9.4299831284646897E-3</c:v>
                </c:pt>
                <c:pt idx="18">
                  <c:v>5.6979091347312601E-3</c:v>
                </c:pt>
              </c:numCache>
            </c:numRef>
          </c:val>
        </c:ser>
        <c:ser>
          <c:idx val="0"/>
          <c:order val="1"/>
          <c:tx>
            <c:v>England Males</c:v>
          </c:tx>
          <c:spPr>
            <a:solidFill>
              <a:srgbClr val="00CCFF"/>
            </a:solidFill>
            <a:ln w="25400">
              <a:noFill/>
            </a:ln>
          </c:spPr>
          <c:invertIfNegative val="0"/>
          <c:cat>
            <c:strRef>
              <c:f>Lookups!$J$4:$J$22</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Lookups!$K$4:$K$22</c:f>
              <c:numCache>
                <c:formatCode>General</c:formatCode>
                <c:ptCount val="19"/>
                <c:pt idx="0">
                  <c:v>-3.2080395878524945E-2</c:v>
                </c:pt>
                <c:pt idx="1">
                  <c:v>-2.881906784767414E-2</c:v>
                </c:pt>
                <c:pt idx="2">
                  <c:v>-2.9568495420583273E-2</c:v>
                </c:pt>
                <c:pt idx="3">
                  <c:v>-3.2031438298385152E-2</c:v>
                </c:pt>
                <c:pt idx="4">
                  <c:v>-3.4185571824536035E-2</c:v>
                </c:pt>
                <c:pt idx="5">
                  <c:v>-3.4381402145095205E-2</c:v>
                </c:pt>
                <c:pt idx="6">
                  <c:v>-3.324031393106773E-2</c:v>
                </c:pt>
                <c:pt idx="7">
                  <c:v>-3.3059547481320797E-2</c:v>
                </c:pt>
                <c:pt idx="8">
                  <c:v>-3.6189066642564473E-2</c:v>
                </c:pt>
                <c:pt idx="9">
                  <c:v>-3.6268151964328754E-2</c:v>
                </c:pt>
                <c:pt idx="10">
                  <c:v>-3.1991895637503015E-2</c:v>
                </c:pt>
                <c:pt idx="11">
                  <c:v>-2.7958544227524706E-2</c:v>
                </c:pt>
                <c:pt idx="12">
                  <c:v>-2.9223909375753195E-2</c:v>
                </c:pt>
                <c:pt idx="13">
                  <c:v>-2.3397957339117859E-2</c:v>
                </c:pt>
                <c:pt idx="14">
                  <c:v>-1.8144432393347794E-2</c:v>
                </c:pt>
                <c:pt idx="15">
                  <c:v>-1.4331390093998553E-2</c:v>
                </c:pt>
                <c:pt idx="16">
                  <c:v>-9.870601349722825E-3</c:v>
                </c:pt>
                <c:pt idx="17">
                  <c:v>-5.2365780911062905E-3</c:v>
                </c:pt>
                <c:pt idx="18">
                  <c:v>-2.1051759460110871E-3</c:v>
                </c:pt>
              </c:numCache>
            </c:numRef>
          </c:val>
        </c:ser>
        <c:dLbls>
          <c:showLegendKey val="0"/>
          <c:showVal val="0"/>
          <c:showCatName val="0"/>
          <c:showSerName val="0"/>
          <c:showPercent val="0"/>
          <c:showBubbleSize val="0"/>
        </c:dLbls>
        <c:gapWidth val="10"/>
        <c:overlap val="100"/>
        <c:axId val="125448192"/>
        <c:axId val="125449728"/>
      </c:barChart>
      <c:scatterChart>
        <c:scatterStyle val="lineMarker"/>
        <c:varyColors val="0"/>
        <c:ser>
          <c:idx val="2"/>
          <c:order val="2"/>
          <c:tx>
            <c:v>West Sussex Males</c:v>
          </c:tx>
          <c:spPr>
            <a:ln w="38100">
              <a:solidFill>
                <a:srgbClr val="002060"/>
              </a:solidFill>
              <a:prstDash val="solid"/>
            </a:ln>
          </c:spPr>
          <c:marker>
            <c:symbol val="none"/>
          </c:marker>
          <c:xVal>
            <c:numRef>
              <c:f>Lookups!$M$4:$M$22</c:f>
              <c:numCache>
                <c:formatCode>General</c:formatCode>
                <c:ptCount val="19"/>
                <c:pt idx="0">
                  <c:v>-2.9808286951144094E-2</c:v>
                </c:pt>
                <c:pt idx="1">
                  <c:v>-2.7829313543599257E-2</c:v>
                </c:pt>
                <c:pt idx="2">
                  <c:v>-2.9313543599257884E-2</c:v>
                </c:pt>
                <c:pt idx="3">
                  <c:v>-2.9684601113172542E-2</c:v>
                </c:pt>
                <c:pt idx="4">
                  <c:v>-2.5479282622139766E-2</c:v>
                </c:pt>
                <c:pt idx="5">
                  <c:v>-2.6839826839826841E-2</c:v>
                </c:pt>
                <c:pt idx="6">
                  <c:v>-2.7829313543599257E-2</c:v>
                </c:pt>
                <c:pt idx="7">
                  <c:v>-2.9931972789115645E-2</c:v>
                </c:pt>
                <c:pt idx="8">
                  <c:v>-3.623995052566481E-2</c:v>
                </c:pt>
                <c:pt idx="9">
                  <c:v>-3.6858379715522575E-2</c:v>
                </c:pt>
                <c:pt idx="10">
                  <c:v>-3.2776747062461351E-2</c:v>
                </c:pt>
                <c:pt idx="11">
                  <c:v>-2.9313543599257884E-2</c:v>
                </c:pt>
                <c:pt idx="12">
                  <c:v>-3.2034632034632034E-2</c:v>
                </c:pt>
                <c:pt idx="13">
                  <c:v>-2.7334570191713047E-2</c:v>
                </c:pt>
                <c:pt idx="14">
                  <c:v>-2.1150278293135438E-2</c:v>
                </c:pt>
                <c:pt idx="15">
                  <c:v>-1.7563388991960419E-2</c:v>
                </c:pt>
                <c:pt idx="16">
                  <c:v>-1.3358070500927645E-2</c:v>
                </c:pt>
                <c:pt idx="17">
                  <c:v>-7.5448361162646881E-3</c:v>
                </c:pt>
                <c:pt idx="18">
                  <c:v>-3.3395176252319111E-3</c:v>
                </c:pt>
              </c:numCache>
            </c:numRef>
          </c:xVal>
          <c:yVal>
            <c:numRef>
              <c:f>Lookups!$R$3:$R$21</c:f>
              <c:numCache>
                <c:formatCode>General</c:formatCode>
                <c:ptCount val="19"/>
                <c:pt idx="0">
                  <c:v>0.5</c:v>
                </c:pt>
                <c:pt idx="1">
                  <c:v>1.5</c:v>
                </c:pt>
                <c:pt idx="2">
                  <c:v>2.5</c:v>
                </c:pt>
                <c:pt idx="3">
                  <c:v>3.5</c:v>
                </c:pt>
                <c:pt idx="4">
                  <c:v>4.5</c:v>
                </c:pt>
                <c:pt idx="5">
                  <c:v>5.5</c:v>
                </c:pt>
                <c:pt idx="6">
                  <c:v>6.5</c:v>
                </c:pt>
                <c:pt idx="7">
                  <c:v>7.5</c:v>
                </c:pt>
                <c:pt idx="8">
                  <c:v>8.5</c:v>
                </c:pt>
                <c:pt idx="9">
                  <c:v>9.5</c:v>
                </c:pt>
                <c:pt idx="10">
                  <c:v>10.5</c:v>
                </c:pt>
                <c:pt idx="11">
                  <c:v>11.5</c:v>
                </c:pt>
                <c:pt idx="12">
                  <c:v>12.5</c:v>
                </c:pt>
                <c:pt idx="13">
                  <c:v>13.5</c:v>
                </c:pt>
                <c:pt idx="14">
                  <c:v>14.5</c:v>
                </c:pt>
                <c:pt idx="15">
                  <c:v>15.5</c:v>
                </c:pt>
                <c:pt idx="16">
                  <c:v>16.5</c:v>
                </c:pt>
                <c:pt idx="17">
                  <c:v>17.5</c:v>
                </c:pt>
                <c:pt idx="18">
                  <c:v>18.5</c:v>
                </c:pt>
              </c:numCache>
            </c:numRef>
          </c:yVal>
          <c:smooth val="1"/>
        </c:ser>
        <c:ser>
          <c:idx val="3"/>
          <c:order val="3"/>
          <c:tx>
            <c:v>West Sussex Females</c:v>
          </c:tx>
          <c:spPr>
            <a:ln w="38100">
              <a:solidFill>
                <a:srgbClr val="339966"/>
              </a:solidFill>
              <a:prstDash val="solid"/>
            </a:ln>
          </c:spPr>
          <c:marker>
            <c:symbol val="none"/>
          </c:marker>
          <c:xVal>
            <c:numRef>
              <c:f>Lookups!$N$4:$N$22</c:f>
              <c:numCache>
                <c:formatCode>General</c:formatCode>
                <c:ptCount val="19"/>
                <c:pt idx="0">
                  <c:v>2.7829313543599257E-2</c:v>
                </c:pt>
                <c:pt idx="1">
                  <c:v>2.5850340136054421E-2</c:v>
                </c:pt>
                <c:pt idx="2">
                  <c:v>2.7087198515769944E-2</c:v>
                </c:pt>
                <c:pt idx="3">
                  <c:v>2.7705627705627706E-2</c:v>
                </c:pt>
                <c:pt idx="4">
                  <c:v>2.5231910946196659E-2</c:v>
                </c:pt>
                <c:pt idx="5">
                  <c:v>2.7458256029684602E-2</c:v>
                </c:pt>
                <c:pt idx="6">
                  <c:v>2.9560915275200991E-2</c:v>
                </c:pt>
                <c:pt idx="7">
                  <c:v>3.2282003710575137E-2</c:v>
                </c:pt>
                <c:pt idx="8">
                  <c:v>3.7353123067408782E-2</c:v>
                </c:pt>
                <c:pt idx="9">
                  <c:v>3.8466295609152754E-2</c:v>
                </c:pt>
                <c:pt idx="10">
                  <c:v>3.4260977118119977E-2</c:v>
                </c:pt>
                <c:pt idx="11">
                  <c:v>3.0674087816944959E-2</c:v>
                </c:pt>
                <c:pt idx="12">
                  <c:v>3.4632034632034632E-2</c:v>
                </c:pt>
                <c:pt idx="13">
                  <c:v>2.9437229437229439E-2</c:v>
                </c:pt>
                <c:pt idx="14">
                  <c:v>2.4366110080395794E-2</c:v>
                </c:pt>
                <c:pt idx="15">
                  <c:v>2.2139764996907854E-2</c:v>
                </c:pt>
                <c:pt idx="16">
                  <c:v>1.9047619047619049E-2</c:v>
                </c:pt>
                <c:pt idx="17">
                  <c:v>1.3481756338899196E-2</c:v>
                </c:pt>
                <c:pt idx="18">
                  <c:v>8.905380333951763E-3</c:v>
                </c:pt>
              </c:numCache>
            </c:numRef>
          </c:xVal>
          <c:yVal>
            <c:numRef>
              <c:f>Lookups!$R$3:$R$21</c:f>
              <c:numCache>
                <c:formatCode>General</c:formatCode>
                <c:ptCount val="19"/>
                <c:pt idx="0">
                  <c:v>0.5</c:v>
                </c:pt>
                <c:pt idx="1">
                  <c:v>1.5</c:v>
                </c:pt>
                <c:pt idx="2">
                  <c:v>2.5</c:v>
                </c:pt>
                <c:pt idx="3">
                  <c:v>3.5</c:v>
                </c:pt>
                <c:pt idx="4">
                  <c:v>4.5</c:v>
                </c:pt>
                <c:pt idx="5">
                  <c:v>5.5</c:v>
                </c:pt>
                <c:pt idx="6">
                  <c:v>6.5</c:v>
                </c:pt>
                <c:pt idx="7">
                  <c:v>7.5</c:v>
                </c:pt>
                <c:pt idx="8">
                  <c:v>8.5</c:v>
                </c:pt>
                <c:pt idx="9">
                  <c:v>9.5</c:v>
                </c:pt>
                <c:pt idx="10">
                  <c:v>10.5</c:v>
                </c:pt>
                <c:pt idx="11">
                  <c:v>11.5</c:v>
                </c:pt>
                <c:pt idx="12">
                  <c:v>12.5</c:v>
                </c:pt>
                <c:pt idx="13">
                  <c:v>13.5</c:v>
                </c:pt>
                <c:pt idx="14">
                  <c:v>14.5</c:v>
                </c:pt>
                <c:pt idx="15">
                  <c:v>15.5</c:v>
                </c:pt>
                <c:pt idx="16">
                  <c:v>16.5</c:v>
                </c:pt>
                <c:pt idx="17">
                  <c:v>17.5</c:v>
                </c:pt>
                <c:pt idx="18">
                  <c:v>18.5</c:v>
                </c:pt>
              </c:numCache>
            </c:numRef>
          </c:yVal>
          <c:smooth val="0"/>
        </c:ser>
        <c:dLbls>
          <c:showLegendKey val="0"/>
          <c:showVal val="0"/>
          <c:showCatName val="0"/>
          <c:showSerName val="0"/>
          <c:showPercent val="0"/>
          <c:showBubbleSize val="0"/>
        </c:dLbls>
        <c:axId val="125451648"/>
        <c:axId val="135165056"/>
      </c:scatterChart>
      <c:catAx>
        <c:axId val="12544819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449728"/>
        <c:crosses val="autoZero"/>
        <c:auto val="1"/>
        <c:lblAlgn val="ctr"/>
        <c:lblOffset val="100"/>
        <c:tickLblSkip val="1"/>
        <c:tickMarkSkip val="1"/>
        <c:noMultiLvlLbl val="0"/>
      </c:catAx>
      <c:valAx>
        <c:axId val="125449728"/>
        <c:scaling>
          <c:orientation val="minMax"/>
          <c:max val="6.0000000000000012E-2"/>
          <c:min val="-6.0000000000000012E-2"/>
        </c:scaling>
        <c:delete val="0"/>
        <c:axPos val="b"/>
        <c:majorGridlines>
          <c:spPr>
            <a:ln w="3175">
              <a:solidFill>
                <a:srgbClr val="000000"/>
              </a:solidFill>
              <a:prstDash val="solid"/>
            </a:ln>
          </c:spPr>
        </c:majorGridlines>
        <c:numFmt formatCode="0.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448192"/>
        <c:crosses val="autoZero"/>
        <c:crossBetween val="between"/>
        <c:majorUnit val="0.02"/>
        <c:minorUnit val="0.02"/>
      </c:valAx>
      <c:valAx>
        <c:axId val="125451648"/>
        <c:scaling>
          <c:orientation val="minMax"/>
          <c:max val="6.0000000000000012E-2"/>
          <c:min val="-6.0000000000000012E-2"/>
        </c:scaling>
        <c:delete val="0"/>
        <c:axPos val="t"/>
        <c:numFmt formatCode="General" sourceLinked="1"/>
        <c:majorTickMark val="out"/>
        <c:minorTickMark val="none"/>
        <c:tickLblPos val="none"/>
        <c:spPr>
          <a:ln w="3175">
            <a:solidFill>
              <a:srgbClr val="000000"/>
            </a:solidFill>
            <a:prstDash val="solid"/>
          </a:ln>
        </c:spPr>
        <c:crossAx val="135165056"/>
        <c:crosses val="max"/>
        <c:crossBetween val="midCat"/>
        <c:majorUnit val="2.0000000000000004E-2"/>
        <c:minorUnit val="2.0000000000000004E-2"/>
      </c:valAx>
      <c:valAx>
        <c:axId val="135165056"/>
        <c:scaling>
          <c:orientation val="minMax"/>
          <c:max val="19"/>
          <c:min val="0"/>
        </c:scaling>
        <c:delete val="0"/>
        <c:axPos val="l"/>
        <c:numFmt formatCode="General" sourceLinked="1"/>
        <c:majorTickMark val="none"/>
        <c:minorTickMark val="none"/>
        <c:tickLblPos val="none"/>
        <c:spPr>
          <a:ln w="3175">
            <a:solidFill>
              <a:srgbClr val="000000"/>
            </a:solidFill>
            <a:prstDash val="solid"/>
          </a:ln>
        </c:spPr>
        <c:crossAx val="125451648"/>
        <c:crossesAt val="0"/>
        <c:crossBetween val="midCat"/>
        <c:majorUnit val="1"/>
      </c:valAx>
      <c:spPr>
        <a:noFill/>
        <a:ln w="25400">
          <a:noFill/>
        </a:ln>
      </c:spPr>
    </c:plotArea>
    <c:legend>
      <c:legendPos val="t"/>
      <c:layout>
        <c:manualLayout>
          <c:xMode val="edge"/>
          <c:yMode val="edge"/>
          <c:x val="0.12885662431941924"/>
          <c:y val="1.2345679012345678E-2"/>
          <c:w val="0.72595281306715065"/>
          <c:h val="0.13168745882073382"/>
        </c:manualLayout>
      </c:layout>
      <c:overlay val="0"/>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80484769536747E-2"/>
          <c:y val="2.3247694038245219E-2"/>
          <c:w val="0.77142216897924687"/>
          <c:h val="0.85517750281214844"/>
        </c:manualLayout>
      </c:layout>
      <c:barChart>
        <c:barDir val="col"/>
        <c:grouping val="stacked"/>
        <c:varyColors val="0"/>
        <c:ser>
          <c:idx val="0"/>
          <c:order val="0"/>
          <c:tx>
            <c:strRef>
              <c:f>'Ethnic group'!$R$50</c:f>
              <c:strCache>
                <c:ptCount val="1"/>
                <c:pt idx="0">
                  <c:v>BME 2001</c:v>
                </c:pt>
              </c:strCache>
            </c:strRef>
          </c:tx>
          <c:spPr>
            <a:solidFill>
              <a:srgbClr val="99FF66"/>
            </a:solidFill>
          </c:spPr>
          <c:invertIfNegative val="0"/>
          <c:dLbls>
            <c:txPr>
              <a:bodyPr/>
              <a:lstStyle/>
              <a:p>
                <a:pPr>
                  <a:defRPr b="1"/>
                </a:pPr>
                <a:endParaRPr lang="en-US"/>
              </a:p>
            </c:txPr>
            <c:showLegendKey val="0"/>
            <c:showVal val="1"/>
            <c:showCatName val="0"/>
            <c:showSerName val="0"/>
            <c:showPercent val="0"/>
            <c:showBubbleSize val="0"/>
            <c:showLeaderLines val="0"/>
          </c:dLbls>
          <c:cat>
            <c:strRef>
              <c:f>'Ethnic group'!$Q$51:$Q$57</c:f>
              <c:strCache>
                <c:ptCount val="7"/>
                <c:pt idx="0">
                  <c:v>Adur</c:v>
                </c:pt>
                <c:pt idx="1">
                  <c:v>Arun</c:v>
                </c:pt>
                <c:pt idx="2">
                  <c:v>Chichester</c:v>
                </c:pt>
                <c:pt idx="3">
                  <c:v>Crawley</c:v>
                </c:pt>
                <c:pt idx="4">
                  <c:v>Horsham</c:v>
                </c:pt>
                <c:pt idx="5">
                  <c:v>Mid Sussex</c:v>
                </c:pt>
                <c:pt idx="6">
                  <c:v>Worthing</c:v>
                </c:pt>
              </c:strCache>
            </c:strRef>
          </c:cat>
          <c:val>
            <c:numRef>
              <c:f>'Ethnic group'!$R$51:$R$57</c:f>
              <c:numCache>
                <c:formatCode>0.0%</c:formatCode>
                <c:ptCount val="7"/>
                <c:pt idx="0">
                  <c:v>4.58E-2</c:v>
                </c:pt>
                <c:pt idx="1">
                  <c:v>3.9199999999999999E-2</c:v>
                </c:pt>
                <c:pt idx="2">
                  <c:v>4.4399999999999988E-2</c:v>
                </c:pt>
                <c:pt idx="3">
                  <c:v>0.15480000000000002</c:v>
                </c:pt>
                <c:pt idx="4">
                  <c:v>5.2699999999999997E-2</c:v>
                </c:pt>
                <c:pt idx="5">
                  <c:v>6.4000000000000001E-2</c:v>
                </c:pt>
                <c:pt idx="6">
                  <c:v>5.91E-2</c:v>
                </c:pt>
              </c:numCache>
            </c:numRef>
          </c:val>
        </c:ser>
        <c:ser>
          <c:idx val="1"/>
          <c:order val="1"/>
          <c:tx>
            <c:strRef>
              <c:f>'Ethnic group'!$S$50</c:f>
              <c:strCache>
                <c:ptCount val="1"/>
                <c:pt idx="0">
                  <c:v>BME 2011</c:v>
                </c:pt>
              </c:strCache>
            </c:strRef>
          </c:tx>
          <c:spPr>
            <a:solidFill>
              <a:srgbClr val="3333FF"/>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'Ethnic group'!$Q$51:$Q$57</c:f>
              <c:strCache>
                <c:ptCount val="7"/>
                <c:pt idx="0">
                  <c:v>Adur</c:v>
                </c:pt>
                <c:pt idx="1">
                  <c:v>Arun</c:v>
                </c:pt>
                <c:pt idx="2">
                  <c:v>Chichester</c:v>
                </c:pt>
                <c:pt idx="3">
                  <c:v>Crawley</c:v>
                </c:pt>
                <c:pt idx="4">
                  <c:v>Horsham</c:v>
                </c:pt>
                <c:pt idx="5">
                  <c:v>Mid Sussex</c:v>
                </c:pt>
                <c:pt idx="6">
                  <c:v>Worthing</c:v>
                </c:pt>
              </c:strCache>
            </c:strRef>
          </c:cat>
          <c:val>
            <c:numRef>
              <c:f>'Ethnic group'!$S$51:$S$57</c:f>
              <c:numCache>
                <c:formatCode>0.0%</c:formatCode>
                <c:ptCount val="7"/>
                <c:pt idx="0">
                  <c:v>7.1000000000000008E-2</c:v>
                </c:pt>
                <c:pt idx="1">
                  <c:v>8.199999999999999E-2</c:v>
                </c:pt>
                <c:pt idx="2">
                  <c:v>7.0000000000000007E-2</c:v>
                </c:pt>
                <c:pt idx="3">
                  <c:v>0.27900000000000003</c:v>
                </c:pt>
                <c:pt idx="4">
                  <c:v>0.08</c:v>
                </c:pt>
                <c:pt idx="5">
                  <c:v>9.8000000000000004E-2</c:v>
                </c:pt>
                <c:pt idx="6">
                  <c:v>0.10600000000000001</c:v>
                </c:pt>
              </c:numCache>
            </c:numRef>
          </c:val>
        </c:ser>
        <c:dLbls>
          <c:showLegendKey val="0"/>
          <c:showVal val="0"/>
          <c:showCatName val="0"/>
          <c:showSerName val="0"/>
          <c:showPercent val="0"/>
          <c:showBubbleSize val="0"/>
        </c:dLbls>
        <c:gapWidth val="150"/>
        <c:overlap val="100"/>
        <c:axId val="119837824"/>
        <c:axId val="119839360"/>
      </c:barChart>
      <c:catAx>
        <c:axId val="119837824"/>
        <c:scaling>
          <c:orientation val="minMax"/>
        </c:scaling>
        <c:delete val="0"/>
        <c:axPos val="b"/>
        <c:majorTickMark val="out"/>
        <c:minorTickMark val="none"/>
        <c:tickLblPos val="nextTo"/>
        <c:txPr>
          <a:bodyPr/>
          <a:lstStyle/>
          <a:p>
            <a:pPr>
              <a:defRPr sz="1100" b="1"/>
            </a:pPr>
            <a:endParaRPr lang="en-US"/>
          </a:p>
        </c:txPr>
        <c:crossAx val="119839360"/>
        <c:crosses val="autoZero"/>
        <c:auto val="1"/>
        <c:lblAlgn val="ctr"/>
        <c:lblOffset val="100"/>
        <c:noMultiLvlLbl val="0"/>
      </c:catAx>
      <c:valAx>
        <c:axId val="119839360"/>
        <c:scaling>
          <c:orientation val="minMax"/>
        </c:scaling>
        <c:delete val="0"/>
        <c:axPos val="l"/>
        <c:majorGridlines>
          <c:spPr>
            <a:ln>
              <a:noFill/>
            </a:ln>
          </c:spPr>
        </c:majorGridlines>
        <c:numFmt formatCode="0.0%" sourceLinked="1"/>
        <c:majorTickMark val="out"/>
        <c:minorTickMark val="none"/>
        <c:tickLblPos val="nextTo"/>
        <c:crossAx val="119837824"/>
        <c:crosses val="autoZero"/>
        <c:crossBetween val="between"/>
      </c:valAx>
    </c:plotArea>
    <c:legend>
      <c:legendPos val="r"/>
      <c:layout>
        <c:manualLayout>
          <c:xMode val="edge"/>
          <c:yMode val="edge"/>
          <c:x val="0.76232868288094924"/>
          <c:y val="9.7981115996864043E-2"/>
          <c:w val="0.13557841257591652"/>
          <c:h val="0.1841240753996659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241867370906299E-2"/>
          <c:y val="2.2231401402693515E-2"/>
          <c:w val="0.67795819185662065"/>
          <c:h val="0.90472068040675246"/>
        </c:manualLayout>
      </c:layout>
      <c:barChart>
        <c:barDir val="col"/>
        <c:grouping val="stacked"/>
        <c:varyColors val="0"/>
        <c:ser>
          <c:idx val="0"/>
          <c:order val="0"/>
          <c:tx>
            <c:strRef>
              <c:f>Religion!$P$34</c:f>
              <c:strCache>
                <c:ptCount val="1"/>
                <c:pt idx="0">
                  <c:v>Christian</c:v>
                </c:pt>
              </c:strCache>
            </c:strRef>
          </c:tx>
          <c:spPr>
            <a:solidFill>
              <a:srgbClr val="3333FF"/>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numRef>
              <c:f>Religion!$O$35:$O$36</c:f>
              <c:numCache>
                <c:formatCode>General</c:formatCode>
                <c:ptCount val="2"/>
                <c:pt idx="0">
                  <c:v>2001</c:v>
                </c:pt>
                <c:pt idx="1">
                  <c:v>2011</c:v>
                </c:pt>
              </c:numCache>
            </c:numRef>
          </c:cat>
          <c:val>
            <c:numRef>
              <c:f>Religion!$P$35:$P$36</c:f>
              <c:numCache>
                <c:formatCode>0.0%</c:formatCode>
                <c:ptCount val="2"/>
                <c:pt idx="0">
                  <c:v>0.73299999999999998</c:v>
                </c:pt>
                <c:pt idx="1">
                  <c:v>0.61799999999999999</c:v>
                </c:pt>
              </c:numCache>
            </c:numRef>
          </c:val>
        </c:ser>
        <c:ser>
          <c:idx val="1"/>
          <c:order val="1"/>
          <c:tx>
            <c:strRef>
              <c:f>Religion!$Q$34</c:f>
              <c:strCache>
                <c:ptCount val="1"/>
                <c:pt idx="0">
                  <c:v>All other religions</c:v>
                </c:pt>
              </c:strCache>
            </c:strRef>
          </c:tx>
          <c:spPr>
            <a:solidFill>
              <a:srgbClr val="FF0000"/>
            </a:solidFill>
          </c:spPr>
          <c:invertIfNegative val="0"/>
          <c:dLbls>
            <c:txPr>
              <a:bodyPr/>
              <a:lstStyle/>
              <a:p>
                <a:pPr>
                  <a:defRPr b="1"/>
                </a:pPr>
                <a:endParaRPr lang="en-US"/>
              </a:p>
            </c:txPr>
            <c:showLegendKey val="0"/>
            <c:showVal val="1"/>
            <c:showCatName val="0"/>
            <c:showSerName val="0"/>
            <c:showPercent val="0"/>
            <c:showBubbleSize val="0"/>
            <c:showLeaderLines val="0"/>
          </c:dLbls>
          <c:cat>
            <c:numRef>
              <c:f>Religion!$O$35:$O$36</c:f>
              <c:numCache>
                <c:formatCode>General</c:formatCode>
                <c:ptCount val="2"/>
                <c:pt idx="0">
                  <c:v>2001</c:v>
                </c:pt>
                <c:pt idx="1">
                  <c:v>2011</c:v>
                </c:pt>
              </c:numCache>
            </c:numRef>
          </c:cat>
          <c:val>
            <c:numRef>
              <c:f>Religion!$Q$35:$Q$36</c:f>
              <c:numCache>
                <c:formatCode>0.0%</c:formatCode>
                <c:ptCount val="2"/>
                <c:pt idx="0">
                  <c:v>1.9E-2</c:v>
                </c:pt>
                <c:pt idx="1">
                  <c:v>3.6999999999999998E-2</c:v>
                </c:pt>
              </c:numCache>
            </c:numRef>
          </c:val>
        </c:ser>
        <c:ser>
          <c:idx val="2"/>
          <c:order val="2"/>
          <c:tx>
            <c:strRef>
              <c:f>Religion!$R$34</c:f>
              <c:strCache>
                <c:ptCount val="1"/>
                <c:pt idx="0">
                  <c:v>No religion</c:v>
                </c:pt>
              </c:strCache>
            </c:strRef>
          </c:tx>
          <c:spPr>
            <a:solidFill>
              <a:srgbClr val="99FF66"/>
            </a:solidFill>
          </c:spPr>
          <c:invertIfNegative val="0"/>
          <c:dLbls>
            <c:txPr>
              <a:bodyPr/>
              <a:lstStyle/>
              <a:p>
                <a:pPr>
                  <a:defRPr b="1"/>
                </a:pPr>
                <a:endParaRPr lang="en-US"/>
              </a:p>
            </c:txPr>
            <c:showLegendKey val="0"/>
            <c:showVal val="1"/>
            <c:showCatName val="0"/>
            <c:showSerName val="0"/>
            <c:showPercent val="0"/>
            <c:showBubbleSize val="0"/>
            <c:showLeaderLines val="0"/>
          </c:dLbls>
          <c:cat>
            <c:numRef>
              <c:f>Religion!$O$35:$O$36</c:f>
              <c:numCache>
                <c:formatCode>General</c:formatCode>
                <c:ptCount val="2"/>
                <c:pt idx="0">
                  <c:v>2001</c:v>
                </c:pt>
                <c:pt idx="1">
                  <c:v>2011</c:v>
                </c:pt>
              </c:numCache>
            </c:numRef>
          </c:cat>
          <c:val>
            <c:numRef>
              <c:f>Religion!$R$35:$R$36</c:f>
              <c:numCache>
                <c:formatCode>0.0%</c:formatCode>
                <c:ptCount val="2"/>
                <c:pt idx="0">
                  <c:v>0.16800000000000001</c:v>
                </c:pt>
                <c:pt idx="1">
                  <c:v>0.26899999999999996</c:v>
                </c:pt>
              </c:numCache>
            </c:numRef>
          </c:val>
        </c:ser>
        <c:ser>
          <c:idx val="3"/>
          <c:order val="3"/>
          <c:tx>
            <c:strRef>
              <c:f>Religion!$S$34</c:f>
              <c:strCache>
                <c:ptCount val="1"/>
                <c:pt idx="0">
                  <c:v>Religion not stated</c:v>
                </c:pt>
              </c:strCache>
            </c:strRef>
          </c:tx>
          <c:spPr>
            <a:solidFill>
              <a:schemeClr val="bg1">
                <a:lumMod val="50000"/>
              </a:schemeClr>
            </a:solidFill>
          </c:spPr>
          <c:invertIfNegative val="0"/>
          <c:dLbls>
            <c:txPr>
              <a:bodyPr/>
              <a:lstStyle/>
              <a:p>
                <a:pPr>
                  <a:defRPr b="1">
                    <a:solidFill>
                      <a:schemeClr val="bg1"/>
                    </a:solidFill>
                  </a:defRPr>
                </a:pPr>
                <a:endParaRPr lang="en-US"/>
              </a:p>
            </c:txPr>
            <c:showLegendKey val="0"/>
            <c:showVal val="1"/>
            <c:showCatName val="0"/>
            <c:showSerName val="0"/>
            <c:showPercent val="0"/>
            <c:showBubbleSize val="0"/>
            <c:showLeaderLines val="0"/>
          </c:dLbls>
          <c:cat>
            <c:numRef>
              <c:f>Religion!$O$35:$O$36</c:f>
              <c:numCache>
                <c:formatCode>General</c:formatCode>
                <c:ptCount val="2"/>
                <c:pt idx="0">
                  <c:v>2001</c:v>
                </c:pt>
                <c:pt idx="1">
                  <c:v>2011</c:v>
                </c:pt>
              </c:numCache>
            </c:numRef>
          </c:cat>
          <c:val>
            <c:numRef>
              <c:f>Religion!$S$35:$S$36</c:f>
              <c:numCache>
                <c:formatCode>0.0%</c:formatCode>
                <c:ptCount val="2"/>
                <c:pt idx="0">
                  <c:v>0.08</c:v>
                </c:pt>
                <c:pt idx="1">
                  <c:v>7.6999999999999999E-2</c:v>
                </c:pt>
              </c:numCache>
            </c:numRef>
          </c:val>
        </c:ser>
        <c:dLbls>
          <c:showLegendKey val="0"/>
          <c:showVal val="0"/>
          <c:showCatName val="0"/>
          <c:showSerName val="0"/>
          <c:showPercent val="0"/>
          <c:showBubbleSize val="0"/>
        </c:dLbls>
        <c:gapWidth val="150"/>
        <c:overlap val="100"/>
        <c:axId val="121883264"/>
        <c:axId val="135160192"/>
      </c:barChart>
      <c:catAx>
        <c:axId val="121883264"/>
        <c:scaling>
          <c:orientation val="minMax"/>
        </c:scaling>
        <c:delete val="0"/>
        <c:axPos val="b"/>
        <c:numFmt formatCode="General" sourceLinked="1"/>
        <c:majorTickMark val="out"/>
        <c:minorTickMark val="none"/>
        <c:tickLblPos val="nextTo"/>
        <c:crossAx val="135160192"/>
        <c:crosses val="autoZero"/>
        <c:auto val="1"/>
        <c:lblAlgn val="ctr"/>
        <c:lblOffset val="100"/>
        <c:noMultiLvlLbl val="0"/>
      </c:catAx>
      <c:valAx>
        <c:axId val="135160192"/>
        <c:scaling>
          <c:orientation val="minMax"/>
          <c:max val="1"/>
        </c:scaling>
        <c:delete val="0"/>
        <c:axPos val="l"/>
        <c:majorGridlines>
          <c:spPr>
            <a:ln>
              <a:noFill/>
            </a:ln>
          </c:spPr>
        </c:majorGridlines>
        <c:numFmt formatCode="0.0%" sourceLinked="1"/>
        <c:majorTickMark val="out"/>
        <c:minorTickMark val="none"/>
        <c:tickLblPos val="nextTo"/>
        <c:crossAx val="1218832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D0E9-8549-484F-8BF5-CDCA180A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3960</Words>
  <Characters>21192</Characters>
  <Application>Microsoft Office Word</Application>
  <DocSecurity>0</DocSecurity>
  <Lines>378</Lines>
  <Paragraphs>148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 Vasoodaven</dc:creator>
  <cp:lastModifiedBy>Rachel Jevons</cp:lastModifiedBy>
  <cp:revision>2</cp:revision>
  <dcterms:created xsi:type="dcterms:W3CDTF">2015-10-02T13:29:00Z</dcterms:created>
  <dcterms:modified xsi:type="dcterms:W3CDTF">2015-10-02T13:29:00Z</dcterms:modified>
</cp:coreProperties>
</file>